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0EC5" w:rsidRDefault="00790EC5" w:rsidP="00790EC5">
      <w:pPr>
        <w:spacing w:line="480" w:lineRule="auto"/>
        <w:jc w:val="center"/>
        <w:rPr>
          <w:rFonts w:ascii="微软雅黑" w:eastAsia="微软雅黑" w:hAnsi="微软雅黑" w:cs="微软雅黑" w:hint="eastAsia"/>
          <w:b/>
          <w:bCs/>
          <w:color w:val="FF0000"/>
          <w:sz w:val="28"/>
          <w:szCs w:val="28"/>
        </w:rPr>
      </w:pPr>
      <w:bookmarkStart w:id="0" w:name="_GoBack"/>
      <w:r w:rsidRPr="00DF006C">
        <w:rPr>
          <w:rFonts w:ascii="微软雅黑" w:eastAsia="微软雅黑" w:hAnsi="微软雅黑" w:cs="微软雅黑" w:hint="eastAsia"/>
          <w:b/>
          <w:bCs/>
          <w:color w:val="FF0000"/>
          <w:sz w:val="28"/>
          <w:szCs w:val="28"/>
        </w:rPr>
        <w:t>实验0</w:t>
      </w:r>
      <w:r w:rsidR="00DF006C" w:rsidRPr="00DF006C">
        <w:rPr>
          <w:rFonts w:ascii="微软雅黑" w:eastAsia="微软雅黑" w:hAnsi="微软雅黑" w:cs="微软雅黑" w:hint="eastAsia"/>
          <w:b/>
          <w:bCs/>
          <w:color w:val="FF0000"/>
          <w:sz w:val="28"/>
          <w:szCs w:val="28"/>
        </w:rPr>
        <w:t>6</w:t>
      </w:r>
      <w:r w:rsidRPr="00DF006C">
        <w:rPr>
          <w:rFonts w:ascii="微软雅黑" w:eastAsia="微软雅黑" w:hAnsi="微软雅黑" w:cs="微软雅黑" w:hint="eastAsia"/>
          <w:b/>
          <w:bCs/>
          <w:color w:val="FF0000"/>
          <w:sz w:val="28"/>
          <w:szCs w:val="28"/>
        </w:rPr>
        <w:t xml:space="preserve"> </w:t>
      </w:r>
      <w:r w:rsidR="00DF006C" w:rsidRPr="00DF006C">
        <w:rPr>
          <w:rFonts w:eastAsia="微软雅黑"/>
          <w:b/>
          <w:bCs/>
          <w:color w:val="FF0000"/>
          <w:sz w:val="28"/>
          <w:szCs w:val="28"/>
        </w:rPr>
        <w:t>探究平面镜成像的特点</w:t>
      </w:r>
      <w:r w:rsidR="00DF006C" w:rsidRPr="00DF006C">
        <w:rPr>
          <w:rFonts w:eastAsia="微软雅黑" w:hint="eastAsia"/>
          <w:b/>
          <w:bCs/>
          <w:color w:val="FF0000"/>
          <w:sz w:val="28"/>
          <w:szCs w:val="28"/>
        </w:rPr>
        <w:t xml:space="preserve"> </w:t>
      </w:r>
      <w:r w:rsidR="00C67BDF">
        <w:rPr>
          <w:rFonts w:ascii="微软雅黑" w:eastAsia="微软雅黑" w:hAnsi="微软雅黑" w:cs="微软雅黑" w:hint="eastAsia"/>
          <w:b/>
          <w:bCs/>
          <w:color w:val="FF0000"/>
          <w:sz w:val="28"/>
          <w:szCs w:val="28"/>
        </w:rPr>
        <w:t>考点精讲</w:t>
      </w:r>
    </w:p>
    <w:bookmarkEnd w:id="0"/>
    <w:p w:rsidR="00C67BDF" w:rsidRDefault="00C67BDF" w:rsidP="00C67BDF">
      <w:pPr>
        <w:pStyle w:val="2"/>
        <w:spacing w:line="360" w:lineRule="auto"/>
        <w:ind w:firstLineChars="0" w:firstLine="0"/>
        <w:jc w:val="center"/>
        <w:rPr>
          <w:b/>
          <w:bCs/>
          <w:color w:val="auto"/>
          <w:szCs w:val="21"/>
        </w:rPr>
      </w:pPr>
      <w:r>
        <w:rPr>
          <w:noProof/>
          <w:color w:val="auto"/>
          <w:szCs w:val="21"/>
        </w:rPr>
        <w:drawing>
          <wp:inline distT="0" distB="0" distL="0" distR="0">
            <wp:extent cx="2524125" cy="400050"/>
            <wp:effectExtent l="0" t="0" r="9525" b="0"/>
            <wp:docPr id="58" name="图片 58" descr="C:\Users\Administrator\Desktop\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C:\Users\Administrator\Desktop\1.jpg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4125" cy="400050"/>
                    </a:xfrm>
                    <a:prstGeom prst="rect">
                      <a:avLst/>
                    </a:prstGeom>
                    <a:noFill/>
                    <a:ln>
                      <a:noFill/>
                    </a:ln>
                  </pic:spPr>
                </pic:pic>
              </a:graphicData>
            </a:graphic>
          </wp:inline>
        </w:drawing>
      </w:r>
    </w:p>
    <w:p w:rsidR="00C67BDF" w:rsidRDefault="00C67BDF" w:rsidP="00C67BDF">
      <w:pPr>
        <w:pStyle w:val="2"/>
        <w:spacing w:line="360" w:lineRule="auto"/>
        <w:ind w:firstLineChars="0" w:firstLine="0"/>
        <w:rPr>
          <w:b/>
          <w:bCs/>
          <w:color w:val="auto"/>
          <w:szCs w:val="21"/>
        </w:rPr>
      </w:pPr>
      <w:r>
        <w:rPr>
          <w:b/>
          <w:bCs/>
          <w:color w:val="auto"/>
          <w:szCs w:val="21"/>
        </w:rPr>
        <w:t>【设计与进行实验】</w:t>
      </w:r>
    </w:p>
    <w:p w:rsidR="00C67BDF" w:rsidRDefault="00C67BDF" w:rsidP="00C67BDF">
      <w:pPr>
        <w:pStyle w:val="2"/>
        <w:numPr>
          <w:ilvl w:val="0"/>
          <w:numId w:val="1"/>
        </w:numPr>
        <w:spacing w:line="360" w:lineRule="auto"/>
        <w:ind w:firstLineChars="0" w:firstLine="0"/>
        <w:rPr>
          <w:color w:val="auto"/>
          <w:szCs w:val="21"/>
        </w:rPr>
      </w:pPr>
      <w:r>
        <w:rPr>
          <w:color w:val="auto"/>
          <w:szCs w:val="21"/>
        </w:rPr>
        <w:t xml:space="preserve"> </w:t>
      </w:r>
      <w:r>
        <w:rPr>
          <w:color w:val="auto"/>
          <w:szCs w:val="21"/>
        </w:rPr>
        <w:t>实验原理：</w:t>
      </w:r>
      <w:r>
        <w:rPr>
          <w:color w:val="auto"/>
          <w:szCs w:val="21"/>
          <w:highlight w:val="lightGray"/>
          <w:u w:val="single"/>
        </w:rPr>
        <w:t>光的反射</w:t>
      </w:r>
      <w:r>
        <w:rPr>
          <w:color w:val="auto"/>
          <w:szCs w:val="21"/>
          <w:highlight w:val="lightGray"/>
          <w:u w:val="single"/>
        </w:rPr>
        <w:t xml:space="preserve">  </w:t>
      </w:r>
      <w:r>
        <w:rPr>
          <w:color w:val="auto"/>
          <w:szCs w:val="21"/>
        </w:rPr>
        <w:t>；</w:t>
      </w:r>
    </w:p>
    <w:p w:rsidR="00C67BDF" w:rsidRDefault="00C67BDF" w:rsidP="00C67BDF">
      <w:pPr>
        <w:pStyle w:val="2"/>
        <w:spacing w:line="360" w:lineRule="auto"/>
        <w:ind w:firstLineChars="0" w:firstLine="0"/>
        <w:rPr>
          <w:color w:val="auto"/>
          <w:szCs w:val="21"/>
        </w:rPr>
      </w:pPr>
      <w:r>
        <w:rPr>
          <w:color w:val="auto"/>
          <w:szCs w:val="21"/>
        </w:rPr>
        <w:t>2.</w:t>
      </w:r>
      <w:r>
        <w:rPr>
          <w:color w:val="auto"/>
          <w:szCs w:val="21"/>
        </w:rPr>
        <w:t>主要实验器材：玻璃板、刻度尺、两根完全相同的蜡烛、白纸等；</w:t>
      </w:r>
    </w:p>
    <w:p w:rsidR="00C67BDF" w:rsidRDefault="00C67BDF" w:rsidP="00C67BDF">
      <w:pPr>
        <w:pStyle w:val="2"/>
        <w:spacing w:line="360" w:lineRule="auto"/>
        <w:rPr>
          <w:color w:val="auto"/>
          <w:szCs w:val="21"/>
        </w:rPr>
      </w:pPr>
      <w:r>
        <w:rPr>
          <w:color w:val="auto"/>
          <w:szCs w:val="21"/>
        </w:rPr>
        <w:t>刻度尺的作用是测量像与物到平面镜的距离</w:t>
      </w:r>
    </w:p>
    <w:p w:rsidR="00C67BDF" w:rsidRDefault="00C67BDF" w:rsidP="00C67BDF">
      <w:pPr>
        <w:pStyle w:val="2"/>
        <w:spacing w:line="360" w:lineRule="auto"/>
        <w:ind w:firstLineChars="0" w:firstLine="0"/>
        <w:rPr>
          <w:color w:val="auto"/>
          <w:szCs w:val="21"/>
        </w:rPr>
      </w:pPr>
      <w:r>
        <w:rPr>
          <w:color w:val="auto"/>
          <w:szCs w:val="21"/>
        </w:rPr>
        <w:t>3.</w:t>
      </w:r>
      <w:r>
        <w:rPr>
          <w:color w:val="auto"/>
          <w:szCs w:val="21"/>
        </w:rPr>
        <w:t>实验装置：</w:t>
      </w:r>
    </w:p>
    <w:p w:rsidR="00C67BDF" w:rsidRDefault="00C67BDF" w:rsidP="00C67BDF">
      <w:pPr>
        <w:pStyle w:val="2"/>
        <w:spacing w:line="360" w:lineRule="auto"/>
        <w:ind w:firstLineChars="0" w:firstLine="0"/>
        <w:jc w:val="center"/>
        <w:rPr>
          <w:color w:val="auto"/>
          <w:szCs w:val="21"/>
        </w:rPr>
      </w:pPr>
      <w:r>
        <w:rPr>
          <w:noProof/>
          <w:szCs w:val="21"/>
        </w:rPr>
        <w:drawing>
          <wp:inline distT="0" distB="0" distL="0" distR="0">
            <wp:extent cx="2257425" cy="1314450"/>
            <wp:effectExtent l="0" t="0" r="9525" b="0"/>
            <wp:docPr id="57" name="图片 57" descr="id:2147491308;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112.jpg" descr="id:2147491308;FounderCES"/>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57425" cy="1314450"/>
                    </a:xfrm>
                    <a:prstGeom prst="rect">
                      <a:avLst/>
                    </a:prstGeom>
                    <a:noFill/>
                    <a:ln>
                      <a:noFill/>
                    </a:ln>
                    <a:effectLst/>
                  </pic:spPr>
                </pic:pic>
              </a:graphicData>
            </a:graphic>
          </wp:inline>
        </w:drawing>
      </w:r>
    </w:p>
    <w:p w:rsidR="00C67BDF" w:rsidRDefault="00C67BDF" w:rsidP="00C67BDF">
      <w:pPr>
        <w:spacing w:line="360" w:lineRule="auto"/>
        <w:ind w:left="210" w:hangingChars="100" w:hanging="210"/>
        <w:rPr>
          <w:szCs w:val="21"/>
        </w:rPr>
      </w:pPr>
      <w:r>
        <w:rPr>
          <w:szCs w:val="21"/>
        </w:rPr>
        <w:t>3.</w:t>
      </w:r>
      <w:r>
        <w:rPr>
          <w:szCs w:val="21"/>
          <w:highlight w:val="lightGray"/>
          <w:u w:val="single"/>
        </w:rPr>
        <w:t xml:space="preserve">  </w:t>
      </w:r>
      <w:r>
        <w:rPr>
          <w:szCs w:val="21"/>
          <w:highlight w:val="lightGray"/>
          <w:u w:val="single"/>
        </w:rPr>
        <w:t>等效替代法的应用</w:t>
      </w:r>
      <w:r>
        <w:rPr>
          <w:szCs w:val="21"/>
          <w:highlight w:val="lightGray"/>
          <w:u w:val="single"/>
        </w:rPr>
        <w:t xml:space="preserve">  </w:t>
      </w:r>
      <w:r>
        <w:rPr>
          <w:szCs w:val="21"/>
        </w:rPr>
        <w:t>：用玻璃板代替平面镜，为了便于找到像的位置；让相同的蜡烛（未点燃）与点燃的蜡烛的像重合，找到像的位置、比较物和像大小关系；</w:t>
      </w:r>
    </w:p>
    <w:p w:rsidR="00C67BDF" w:rsidRDefault="00C67BDF" w:rsidP="00C67BDF">
      <w:pPr>
        <w:spacing w:line="360" w:lineRule="auto"/>
        <w:rPr>
          <w:szCs w:val="21"/>
        </w:rPr>
      </w:pPr>
      <w:r>
        <w:rPr>
          <w:szCs w:val="21"/>
        </w:rPr>
        <w:t>4.</w:t>
      </w:r>
      <w:r>
        <w:rPr>
          <w:szCs w:val="21"/>
        </w:rPr>
        <w:t>为了让实验现象更明显，本实验最好在</w:t>
      </w:r>
      <w:r>
        <w:rPr>
          <w:szCs w:val="21"/>
          <w:highlight w:val="lightGray"/>
          <w:u w:val="single"/>
        </w:rPr>
        <w:t xml:space="preserve">  </w:t>
      </w:r>
      <w:r>
        <w:rPr>
          <w:szCs w:val="21"/>
          <w:highlight w:val="lightGray"/>
          <w:u w:val="single"/>
        </w:rPr>
        <w:t>较暗</w:t>
      </w:r>
      <w:r>
        <w:rPr>
          <w:szCs w:val="21"/>
          <w:highlight w:val="lightGray"/>
          <w:u w:val="single"/>
        </w:rPr>
        <w:t xml:space="preserve">  </w:t>
      </w:r>
      <w:r>
        <w:rPr>
          <w:szCs w:val="21"/>
        </w:rPr>
        <w:t>的环境中进行；</w:t>
      </w:r>
    </w:p>
    <w:p w:rsidR="00C67BDF" w:rsidRDefault="00C67BDF" w:rsidP="00C67BDF">
      <w:pPr>
        <w:spacing w:line="360" w:lineRule="auto"/>
        <w:ind w:left="210" w:hangingChars="100" w:hanging="210"/>
        <w:rPr>
          <w:szCs w:val="21"/>
        </w:rPr>
      </w:pPr>
      <w:r>
        <w:rPr>
          <w:szCs w:val="21"/>
        </w:rPr>
        <w:t>5.</w:t>
      </w:r>
      <w:r>
        <w:rPr>
          <w:szCs w:val="21"/>
        </w:rPr>
        <w:t>实验中尽量选择</w:t>
      </w:r>
      <w:r>
        <w:rPr>
          <w:szCs w:val="21"/>
          <w:highlight w:val="lightGray"/>
          <w:u w:val="single"/>
        </w:rPr>
        <w:t xml:space="preserve">  </w:t>
      </w:r>
      <w:r>
        <w:rPr>
          <w:szCs w:val="21"/>
          <w:highlight w:val="lightGray"/>
          <w:u w:val="single"/>
        </w:rPr>
        <w:t>较薄</w:t>
      </w:r>
      <w:r>
        <w:rPr>
          <w:szCs w:val="21"/>
          <w:highlight w:val="lightGray"/>
          <w:u w:val="single"/>
        </w:rPr>
        <w:t xml:space="preserve">  </w:t>
      </w:r>
      <w:r>
        <w:rPr>
          <w:szCs w:val="21"/>
        </w:rPr>
        <w:t>的玻璃板，实验时，通过玻璃板能看见同一支蜡烛的两个像，产生这个的原因是玻璃板有一定的厚度，通过玻璃板的前后两个面各形成一个像，产生重影；</w:t>
      </w:r>
    </w:p>
    <w:p w:rsidR="00C67BDF" w:rsidRDefault="00C67BDF" w:rsidP="00C67BDF">
      <w:pPr>
        <w:spacing w:line="360" w:lineRule="auto"/>
        <w:ind w:left="210" w:hangingChars="100" w:hanging="210"/>
        <w:rPr>
          <w:szCs w:val="21"/>
        </w:rPr>
      </w:pPr>
      <w:r>
        <w:rPr>
          <w:szCs w:val="21"/>
        </w:rPr>
        <w:t>6.</w:t>
      </w:r>
      <w:r>
        <w:rPr>
          <w:szCs w:val="21"/>
        </w:rPr>
        <w:t>实验中应选择茶色玻璃板</w:t>
      </w:r>
      <w:r>
        <w:rPr>
          <w:szCs w:val="21"/>
        </w:rPr>
        <w:t>.</w:t>
      </w:r>
      <w:r>
        <w:rPr>
          <w:szCs w:val="21"/>
        </w:rPr>
        <w:t>因为透明玻璃板透光性较强，反光性较弱，而这个实验对透光性有要求，对反光性也有要求，所以应选用透光性不如透明玻璃板而反光性强于透明玻璃板的茶色玻璃板</w:t>
      </w:r>
      <w:r>
        <w:rPr>
          <w:szCs w:val="21"/>
        </w:rPr>
        <w:t>.</w:t>
      </w:r>
    </w:p>
    <w:p w:rsidR="00C67BDF" w:rsidRDefault="00C67BDF" w:rsidP="00C67BDF">
      <w:pPr>
        <w:pStyle w:val="2"/>
        <w:spacing w:line="360" w:lineRule="auto"/>
        <w:ind w:firstLineChars="0" w:firstLine="0"/>
        <w:rPr>
          <w:color w:val="auto"/>
          <w:szCs w:val="21"/>
        </w:rPr>
      </w:pPr>
      <w:r>
        <w:rPr>
          <w:color w:val="auto"/>
          <w:szCs w:val="21"/>
        </w:rPr>
        <w:t>6.</w:t>
      </w:r>
      <w:r>
        <w:rPr>
          <w:color w:val="auto"/>
          <w:szCs w:val="21"/>
        </w:rPr>
        <w:t>实验中像的大小始终等于物体大小，通过肉眼看见</w:t>
      </w:r>
      <w:r>
        <w:rPr>
          <w:color w:val="auto"/>
          <w:szCs w:val="21"/>
        </w:rPr>
        <w:t>“</w:t>
      </w:r>
      <w:r>
        <w:rPr>
          <w:color w:val="auto"/>
          <w:szCs w:val="21"/>
        </w:rPr>
        <w:t>近大远小</w:t>
      </w:r>
      <w:r>
        <w:rPr>
          <w:color w:val="auto"/>
          <w:szCs w:val="21"/>
        </w:rPr>
        <w:t>”</w:t>
      </w:r>
      <w:r>
        <w:rPr>
          <w:color w:val="auto"/>
          <w:szCs w:val="21"/>
        </w:rPr>
        <w:t>，这与视角有关；</w:t>
      </w:r>
    </w:p>
    <w:p w:rsidR="00C67BDF" w:rsidRDefault="00C67BDF" w:rsidP="00C67BDF">
      <w:pPr>
        <w:spacing w:line="360" w:lineRule="auto"/>
        <w:ind w:left="210" w:hangingChars="100" w:hanging="210"/>
        <w:rPr>
          <w:szCs w:val="21"/>
        </w:rPr>
      </w:pPr>
      <w:r>
        <w:rPr>
          <w:szCs w:val="21"/>
        </w:rPr>
        <w:t>7.</w:t>
      </w:r>
      <w:r>
        <w:rPr>
          <w:szCs w:val="21"/>
        </w:rPr>
        <w:t>实验中无论平面镜多小，都能使物体形成一个完整的与物体等大的像（物体上反射的光线总有射向平面镜的）；</w:t>
      </w:r>
    </w:p>
    <w:p w:rsidR="00C67BDF" w:rsidRDefault="00C67BDF" w:rsidP="00C67BDF">
      <w:pPr>
        <w:spacing w:line="360" w:lineRule="auto"/>
        <w:ind w:left="210" w:hangingChars="100" w:hanging="210"/>
        <w:rPr>
          <w:szCs w:val="21"/>
        </w:rPr>
      </w:pPr>
      <w:r>
        <w:rPr>
          <w:szCs w:val="21"/>
        </w:rPr>
        <w:t>8.</w:t>
      </w:r>
      <w:r>
        <w:rPr>
          <w:szCs w:val="21"/>
        </w:rPr>
        <w:t>玻璃板的放置要求：玻璃板要与水平桌面</w:t>
      </w:r>
      <w:r>
        <w:rPr>
          <w:szCs w:val="21"/>
          <w:highlight w:val="lightGray"/>
          <w:u w:val="single"/>
        </w:rPr>
        <w:t xml:space="preserve">  </w:t>
      </w:r>
      <w:r>
        <w:rPr>
          <w:szCs w:val="21"/>
          <w:highlight w:val="lightGray"/>
          <w:u w:val="single"/>
        </w:rPr>
        <w:t>垂直</w:t>
      </w:r>
      <w:r>
        <w:rPr>
          <w:szCs w:val="21"/>
          <w:highlight w:val="lightGray"/>
          <w:u w:val="single"/>
        </w:rPr>
        <w:t xml:space="preserve">  </w:t>
      </w:r>
      <w:r>
        <w:rPr>
          <w:szCs w:val="21"/>
        </w:rPr>
        <w:t>，确保物像重合，若玻璃板向点燃蜡烛方向倾斜，则蜡烛的像总在未点燃蜡烛的上方偏高处；若玻璃板向未点燃蜡烛的方向倾斜，则蜡烛的像总在未点燃蜡烛的下方偏低处；</w:t>
      </w:r>
    </w:p>
    <w:p w:rsidR="00C67BDF" w:rsidRDefault="00C67BDF" w:rsidP="00C67BDF">
      <w:pPr>
        <w:spacing w:line="360" w:lineRule="auto"/>
        <w:rPr>
          <w:szCs w:val="21"/>
        </w:rPr>
      </w:pPr>
      <w:r>
        <w:rPr>
          <w:szCs w:val="21"/>
        </w:rPr>
        <w:t>9.</w:t>
      </w:r>
      <w:r>
        <w:rPr>
          <w:szCs w:val="21"/>
        </w:rPr>
        <w:t>刻度尺的作用：测量像与物到玻璃板的距离；</w:t>
      </w:r>
    </w:p>
    <w:p w:rsidR="00C67BDF" w:rsidRDefault="00C67BDF" w:rsidP="00C67BDF">
      <w:pPr>
        <w:spacing w:line="360" w:lineRule="auto"/>
        <w:rPr>
          <w:szCs w:val="21"/>
        </w:rPr>
      </w:pPr>
      <w:r>
        <w:rPr>
          <w:szCs w:val="21"/>
        </w:rPr>
        <w:t>10.</w:t>
      </w:r>
      <w:r>
        <w:rPr>
          <w:szCs w:val="21"/>
        </w:rPr>
        <w:t>观察像时眼睛的位置：与物同侧；</w:t>
      </w:r>
    </w:p>
    <w:p w:rsidR="00C67BDF" w:rsidRDefault="00C67BDF" w:rsidP="00C67BDF">
      <w:pPr>
        <w:spacing w:line="360" w:lineRule="auto"/>
        <w:ind w:left="210" w:hangingChars="100" w:hanging="210"/>
        <w:rPr>
          <w:szCs w:val="21"/>
        </w:rPr>
      </w:pPr>
      <w:r>
        <w:rPr>
          <w:szCs w:val="21"/>
        </w:rPr>
        <w:t>11.</w:t>
      </w:r>
      <w:r>
        <w:rPr>
          <w:szCs w:val="21"/>
          <w:highlight w:val="lightGray"/>
          <w:u w:val="single"/>
        </w:rPr>
        <w:t xml:space="preserve">  </w:t>
      </w:r>
      <w:r>
        <w:rPr>
          <w:szCs w:val="21"/>
          <w:highlight w:val="lightGray"/>
          <w:u w:val="single"/>
        </w:rPr>
        <w:t>验证平面镜成虚像</w:t>
      </w:r>
      <w:r>
        <w:rPr>
          <w:szCs w:val="21"/>
          <w:highlight w:val="lightGray"/>
          <w:u w:val="single"/>
        </w:rPr>
        <w:t xml:space="preserve">  </w:t>
      </w:r>
      <w:r>
        <w:rPr>
          <w:szCs w:val="21"/>
        </w:rPr>
        <w:t>：用光屏代替未点燃的蜡烛，看在光屏上是否能承接蜡烛成的像；</w:t>
      </w:r>
    </w:p>
    <w:p w:rsidR="00C67BDF" w:rsidRDefault="00C67BDF" w:rsidP="00C67BDF">
      <w:pPr>
        <w:spacing w:line="360" w:lineRule="auto"/>
        <w:ind w:left="210" w:hangingChars="100" w:hanging="210"/>
        <w:rPr>
          <w:szCs w:val="21"/>
        </w:rPr>
      </w:pPr>
      <w:r>
        <w:rPr>
          <w:szCs w:val="21"/>
        </w:rPr>
        <w:lastRenderedPageBreak/>
        <w:t>12.</w:t>
      </w:r>
      <w:r>
        <w:rPr>
          <w:szCs w:val="21"/>
        </w:rPr>
        <w:t>本实验的目的在于研究蜡烛</w:t>
      </w:r>
      <w:r>
        <w:rPr>
          <w:szCs w:val="21"/>
        </w:rPr>
        <w:t>A</w:t>
      </w:r>
      <w:r>
        <w:rPr>
          <w:szCs w:val="21"/>
        </w:rPr>
        <w:t>的像是否与蜡烛</w:t>
      </w:r>
      <w:r>
        <w:rPr>
          <w:szCs w:val="21"/>
        </w:rPr>
        <w:t>A</w:t>
      </w:r>
      <w:r>
        <w:rPr>
          <w:szCs w:val="21"/>
        </w:rPr>
        <w:t>的大小相同，如果将蜡烛</w:t>
      </w:r>
      <w:r>
        <w:rPr>
          <w:szCs w:val="21"/>
        </w:rPr>
        <w:t>B</w:t>
      </w:r>
      <w:r>
        <w:rPr>
          <w:szCs w:val="21"/>
        </w:rPr>
        <w:t>也点燃，则蜡烛</w:t>
      </w:r>
      <w:r>
        <w:rPr>
          <w:szCs w:val="21"/>
        </w:rPr>
        <w:t>B</w:t>
      </w:r>
      <w:r>
        <w:rPr>
          <w:szCs w:val="21"/>
        </w:rPr>
        <w:t>也会产生一个像，会对实验产生干扰</w:t>
      </w:r>
      <w:r>
        <w:rPr>
          <w:szCs w:val="21"/>
        </w:rPr>
        <w:t>;</w:t>
      </w:r>
      <w:r>
        <w:rPr>
          <w:szCs w:val="21"/>
        </w:rPr>
        <w:t>并且如果玻璃板两侧蜡烛都点燃的话，就没有黑暗和明亮的对比，不利于观察蜡烛</w:t>
      </w:r>
      <w:r>
        <w:rPr>
          <w:szCs w:val="21"/>
        </w:rPr>
        <w:t>A</w:t>
      </w:r>
      <w:r>
        <w:rPr>
          <w:szCs w:val="21"/>
        </w:rPr>
        <w:t>的像的准确位置</w:t>
      </w:r>
      <w:r>
        <w:rPr>
          <w:szCs w:val="21"/>
        </w:rPr>
        <w:t>.</w:t>
      </w:r>
    </w:p>
    <w:p w:rsidR="00C67BDF" w:rsidRDefault="00C67BDF" w:rsidP="00C67BDF">
      <w:pPr>
        <w:spacing w:line="360" w:lineRule="auto"/>
        <w:ind w:left="210" w:hangingChars="100" w:hanging="210"/>
        <w:rPr>
          <w:szCs w:val="21"/>
        </w:rPr>
      </w:pPr>
      <w:r>
        <w:rPr>
          <w:szCs w:val="21"/>
        </w:rPr>
        <w:t>13.</w:t>
      </w:r>
      <w:r>
        <w:rPr>
          <w:szCs w:val="21"/>
        </w:rPr>
        <w:t>实验中移去蜡烛</w:t>
      </w:r>
      <w:r>
        <w:rPr>
          <w:szCs w:val="21"/>
        </w:rPr>
        <w:t>B</w:t>
      </w:r>
      <w:r>
        <w:rPr>
          <w:szCs w:val="21"/>
        </w:rPr>
        <w:t>，并在蜡烛</w:t>
      </w:r>
      <w:r>
        <w:rPr>
          <w:szCs w:val="21"/>
        </w:rPr>
        <w:t>B</w:t>
      </w:r>
      <w:r>
        <w:rPr>
          <w:szCs w:val="21"/>
        </w:rPr>
        <w:t>所在的位置上放一光屏，则光屏上不能承接到蜡烛</w:t>
      </w:r>
      <w:r>
        <w:rPr>
          <w:szCs w:val="21"/>
        </w:rPr>
        <w:t>A</w:t>
      </w:r>
      <w:r>
        <w:rPr>
          <w:szCs w:val="21"/>
        </w:rPr>
        <w:t>的像，所以平面镜所成的像是虚像</w:t>
      </w:r>
      <w:r>
        <w:rPr>
          <w:szCs w:val="21"/>
        </w:rPr>
        <w:t>.</w:t>
      </w:r>
    </w:p>
    <w:p w:rsidR="00C67BDF" w:rsidRDefault="00C67BDF" w:rsidP="00C67BDF">
      <w:pPr>
        <w:spacing w:line="360" w:lineRule="auto"/>
        <w:rPr>
          <w:szCs w:val="21"/>
        </w:rPr>
      </w:pPr>
      <w:r>
        <w:rPr>
          <w:szCs w:val="21"/>
        </w:rPr>
        <w:t>12.</w:t>
      </w:r>
      <w:r>
        <w:rPr>
          <w:szCs w:val="21"/>
        </w:rPr>
        <w:t>多次测量的目的：多次改变蜡烛和玻璃板之间的间距，使结论更具有普遍性；</w:t>
      </w:r>
    </w:p>
    <w:p w:rsidR="00C67BDF" w:rsidRDefault="00C67BDF" w:rsidP="00C67BDF">
      <w:pPr>
        <w:spacing w:line="360" w:lineRule="auto"/>
        <w:rPr>
          <w:szCs w:val="21"/>
        </w:rPr>
      </w:pPr>
      <w:r>
        <w:rPr>
          <w:szCs w:val="21"/>
        </w:rPr>
        <w:t>13.</w:t>
      </w:r>
      <w:r>
        <w:rPr>
          <w:szCs w:val="21"/>
        </w:rPr>
        <w:t>物体移动时，像移动方向、距离、速度的判断；</w:t>
      </w:r>
    </w:p>
    <w:p w:rsidR="00C67BDF" w:rsidRDefault="00C67BDF" w:rsidP="00C67BDF">
      <w:pPr>
        <w:spacing w:line="360" w:lineRule="auto"/>
        <w:rPr>
          <w:b/>
          <w:bCs/>
          <w:szCs w:val="21"/>
        </w:rPr>
      </w:pPr>
      <w:r>
        <w:rPr>
          <w:b/>
          <w:bCs/>
          <w:szCs w:val="21"/>
        </w:rPr>
        <w:t>【交流与反思】</w:t>
      </w:r>
    </w:p>
    <w:p w:rsidR="00C67BDF" w:rsidRDefault="00C67BDF" w:rsidP="00C67BDF">
      <w:pPr>
        <w:spacing w:line="360" w:lineRule="auto"/>
        <w:ind w:leftChars="-150" w:left="-315"/>
        <w:rPr>
          <w:szCs w:val="21"/>
        </w:rPr>
      </w:pPr>
      <w:r>
        <w:rPr>
          <w:szCs w:val="21"/>
        </w:rPr>
        <w:t xml:space="preserve">14. </w:t>
      </w:r>
      <w:r>
        <w:rPr>
          <w:szCs w:val="21"/>
          <w:highlight w:val="lightGray"/>
          <w:u w:val="single"/>
        </w:rPr>
        <w:t>得出蜡烛和像到玻璃板的距离不等的原因</w:t>
      </w:r>
      <w:r>
        <w:rPr>
          <w:szCs w:val="21"/>
          <w:highlight w:val="lightGray"/>
          <w:u w:val="single"/>
        </w:rPr>
        <w:t xml:space="preserve">  </w:t>
      </w:r>
      <w:r>
        <w:rPr>
          <w:szCs w:val="21"/>
        </w:rPr>
        <w:t>：</w:t>
      </w:r>
      <w:r>
        <w:rPr>
          <w:szCs w:val="21"/>
        </w:rPr>
        <w:t>①</w:t>
      </w:r>
      <w:r>
        <w:rPr>
          <w:szCs w:val="21"/>
        </w:rPr>
        <w:t>蜡烛没有垂直放置；</w:t>
      </w:r>
      <w:r>
        <w:rPr>
          <w:szCs w:val="21"/>
        </w:rPr>
        <w:t>②</w:t>
      </w:r>
      <w:r>
        <w:rPr>
          <w:szCs w:val="21"/>
        </w:rPr>
        <w:t>后支蜡烛与前支蜡烛在玻璃板中的像没有完全重合；</w:t>
      </w:r>
      <w:r>
        <w:rPr>
          <w:szCs w:val="21"/>
        </w:rPr>
        <w:t>③</w:t>
      </w:r>
      <w:r>
        <w:rPr>
          <w:szCs w:val="21"/>
        </w:rPr>
        <w:t>玻璃板太厚；</w:t>
      </w:r>
    </w:p>
    <w:p w:rsidR="00C67BDF" w:rsidRDefault="00C67BDF" w:rsidP="00C67BDF">
      <w:pPr>
        <w:spacing w:line="360" w:lineRule="auto"/>
        <w:ind w:leftChars="-150" w:left="-315"/>
        <w:rPr>
          <w:szCs w:val="21"/>
        </w:rPr>
      </w:pPr>
      <w:r>
        <w:rPr>
          <w:szCs w:val="21"/>
        </w:rPr>
        <w:t xml:space="preserve">15. </w:t>
      </w:r>
      <w:r>
        <w:rPr>
          <w:szCs w:val="21"/>
          <w:highlight w:val="lightGray"/>
        </w:rPr>
        <w:t>用</w:t>
      </w:r>
      <w:r>
        <w:rPr>
          <w:szCs w:val="21"/>
          <w:highlight w:val="lightGray"/>
          <w:u w:val="single"/>
        </w:rPr>
        <w:t>灯泡代替蜡烛好处的评估</w:t>
      </w:r>
      <w:r>
        <w:rPr>
          <w:szCs w:val="21"/>
          <w:highlight w:val="lightGray"/>
          <w:u w:val="single"/>
        </w:rPr>
        <w:t xml:space="preserve">  </w:t>
      </w:r>
      <w:r>
        <w:rPr>
          <w:szCs w:val="21"/>
        </w:rPr>
        <w:t>：不会由于蜡烛的燃烧而导致另一支蜡烛和像之间的高度不等、灯泡比蜡烛亮，实验效果更明显、灯泡可反复使用；</w:t>
      </w:r>
    </w:p>
    <w:p w:rsidR="00C67BDF" w:rsidRDefault="00C67BDF" w:rsidP="00C67BDF">
      <w:pPr>
        <w:spacing w:line="360" w:lineRule="auto"/>
        <w:ind w:leftChars="-150" w:left="-315"/>
        <w:rPr>
          <w:szCs w:val="21"/>
        </w:rPr>
      </w:pPr>
      <w:r>
        <w:rPr>
          <w:szCs w:val="21"/>
        </w:rPr>
        <w:t>16.</w:t>
      </w:r>
      <w:r>
        <w:rPr>
          <w:szCs w:val="21"/>
        </w:rPr>
        <w:t>（</w:t>
      </w:r>
      <w:r>
        <w:rPr>
          <w:szCs w:val="21"/>
        </w:rPr>
        <w:t>1</w:t>
      </w:r>
      <w:r>
        <w:rPr>
          <w:szCs w:val="21"/>
        </w:rPr>
        <w:t>）将桌面上的白纸换成方格纸的好处是方便比较蜡烛</w:t>
      </w:r>
      <w:r>
        <w:rPr>
          <w:szCs w:val="21"/>
        </w:rPr>
        <w:t>A</w:t>
      </w:r>
      <w:r>
        <w:rPr>
          <w:szCs w:val="21"/>
        </w:rPr>
        <w:t>和像到平面镜的距离</w:t>
      </w:r>
      <w:r>
        <w:rPr>
          <w:szCs w:val="21"/>
        </w:rPr>
        <w:t>.</w:t>
      </w:r>
    </w:p>
    <w:p w:rsidR="00C67BDF" w:rsidRDefault="00C67BDF" w:rsidP="00C67BDF">
      <w:pPr>
        <w:spacing w:line="360" w:lineRule="auto"/>
        <w:ind w:leftChars="-150" w:left="-315"/>
        <w:rPr>
          <w:szCs w:val="21"/>
        </w:rPr>
      </w:pPr>
      <w:r>
        <w:rPr>
          <w:szCs w:val="21"/>
        </w:rPr>
        <w:t>（</w:t>
      </w:r>
      <w:r>
        <w:rPr>
          <w:szCs w:val="21"/>
        </w:rPr>
        <w:t>2</w:t>
      </w:r>
      <w:r>
        <w:rPr>
          <w:szCs w:val="21"/>
        </w:rPr>
        <w:t>）观察像的时候，眼睛的位置应与蜡烛</w:t>
      </w:r>
      <w:r>
        <w:rPr>
          <w:szCs w:val="21"/>
        </w:rPr>
        <w:t>A</w:t>
      </w:r>
      <w:r>
        <w:rPr>
          <w:szCs w:val="21"/>
        </w:rPr>
        <w:t>同侧</w:t>
      </w:r>
      <w:r>
        <w:rPr>
          <w:szCs w:val="21"/>
        </w:rPr>
        <w:t>.</w:t>
      </w:r>
      <w:r>
        <w:rPr>
          <w:szCs w:val="21"/>
        </w:rPr>
        <w:t>因为平面镜成像的原理是光的反射，且只有当光进入人眼时，人眼才能看到像</w:t>
      </w:r>
      <w:r>
        <w:rPr>
          <w:szCs w:val="21"/>
        </w:rPr>
        <w:t>.</w:t>
      </w:r>
    </w:p>
    <w:p w:rsidR="00C67BDF" w:rsidRDefault="00C67BDF" w:rsidP="00C67BDF">
      <w:pPr>
        <w:spacing w:line="360" w:lineRule="auto"/>
        <w:ind w:leftChars="-150" w:left="-315"/>
        <w:rPr>
          <w:szCs w:val="21"/>
        </w:rPr>
      </w:pPr>
      <w:r>
        <w:rPr>
          <w:szCs w:val="21"/>
        </w:rPr>
        <w:t>（</w:t>
      </w:r>
      <w:r>
        <w:rPr>
          <w:szCs w:val="21"/>
        </w:rPr>
        <w:t>3</w:t>
      </w:r>
      <w:r>
        <w:rPr>
          <w:szCs w:val="21"/>
        </w:rPr>
        <w:t>）实验中，测得的蜡烛</w:t>
      </w:r>
      <w:r>
        <w:rPr>
          <w:szCs w:val="21"/>
        </w:rPr>
        <w:t>A</w:t>
      </w:r>
      <w:r>
        <w:rPr>
          <w:szCs w:val="21"/>
        </w:rPr>
        <w:t>和像到玻璃板的距离不相等，则可能的原因有</w:t>
      </w:r>
      <w:r>
        <w:rPr>
          <w:szCs w:val="21"/>
        </w:rPr>
        <w:t>:①</w:t>
      </w:r>
      <w:r>
        <w:rPr>
          <w:szCs w:val="21"/>
        </w:rPr>
        <w:t>蜡烛</w:t>
      </w:r>
      <w:r>
        <w:rPr>
          <w:szCs w:val="21"/>
        </w:rPr>
        <w:t>B</w:t>
      </w:r>
      <w:r>
        <w:rPr>
          <w:szCs w:val="21"/>
        </w:rPr>
        <w:t>与蜡烛</w:t>
      </w:r>
      <w:r>
        <w:rPr>
          <w:szCs w:val="21"/>
        </w:rPr>
        <w:t>A</w:t>
      </w:r>
      <w:r>
        <w:rPr>
          <w:szCs w:val="21"/>
        </w:rPr>
        <w:t>所成的像没有完全重合</w:t>
      </w:r>
      <w:r>
        <w:rPr>
          <w:szCs w:val="21"/>
        </w:rPr>
        <w:t>;②</w:t>
      </w:r>
      <w:r>
        <w:rPr>
          <w:szCs w:val="21"/>
        </w:rPr>
        <w:t>玻璃板太厚</w:t>
      </w:r>
      <w:r>
        <w:rPr>
          <w:szCs w:val="21"/>
        </w:rPr>
        <w:t>.</w:t>
      </w:r>
    </w:p>
    <w:p w:rsidR="00C67BDF" w:rsidRDefault="00C67BDF" w:rsidP="00C67BDF">
      <w:pPr>
        <w:spacing w:line="360" w:lineRule="auto"/>
        <w:ind w:leftChars="-150" w:left="-315"/>
        <w:rPr>
          <w:b/>
          <w:bCs/>
          <w:szCs w:val="21"/>
        </w:rPr>
      </w:pPr>
      <w:r>
        <w:rPr>
          <w:b/>
          <w:bCs/>
          <w:szCs w:val="21"/>
        </w:rPr>
        <w:t>实验结论：物体在平面镜中成的是正立的虚像；像和物体的大小相等；像和物体到镜面的距离相等；像和物体的连线与镜面垂直。</w:t>
      </w:r>
    </w:p>
    <w:p w:rsidR="00C67BDF" w:rsidRDefault="00C67BDF" w:rsidP="00C67BDF">
      <w:pPr>
        <w:spacing w:line="360" w:lineRule="auto"/>
        <w:ind w:left="273" w:hangingChars="130" w:hanging="273"/>
        <w:jc w:val="center"/>
        <w:rPr>
          <w:szCs w:val="21"/>
        </w:rPr>
      </w:pPr>
      <w:r>
        <w:rPr>
          <w:noProof/>
          <w:szCs w:val="21"/>
        </w:rPr>
        <w:drawing>
          <wp:inline distT="0" distB="0" distL="0" distR="0">
            <wp:extent cx="2514600" cy="400050"/>
            <wp:effectExtent l="0" t="0" r="0" b="0"/>
            <wp:docPr id="56" name="图片 56" descr="C:\Users\Administrator\Desktop\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Users\Administrator\Desktop\2.jpg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C67BDF" w:rsidRDefault="00C67BDF" w:rsidP="00C67BDF">
      <w:pPr>
        <w:spacing w:line="360" w:lineRule="auto"/>
        <w:ind w:left="273" w:hangingChars="130" w:hanging="273"/>
        <w:rPr>
          <w:szCs w:val="21"/>
        </w:rPr>
      </w:pPr>
      <w:r>
        <w:rPr>
          <w:szCs w:val="21"/>
        </w:rPr>
        <w:t>【例</w:t>
      </w:r>
      <w:r>
        <w:rPr>
          <w:szCs w:val="21"/>
        </w:rPr>
        <w:t>1</w:t>
      </w:r>
      <w:r>
        <w:rPr>
          <w:szCs w:val="21"/>
        </w:rPr>
        <w:t>】如图甲所示是某同学做</w:t>
      </w:r>
      <w:r>
        <w:rPr>
          <w:szCs w:val="21"/>
        </w:rPr>
        <w:t>“</w:t>
      </w:r>
      <w:r>
        <w:rPr>
          <w:szCs w:val="21"/>
        </w:rPr>
        <w:t>探究平面镜成像规律</w:t>
      </w:r>
      <w:r>
        <w:rPr>
          <w:szCs w:val="21"/>
        </w:rPr>
        <w:t>”</w:t>
      </w:r>
      <w:r>
        <w:rPr>
          <w:szCs w:val="21"/>
        </w:rPr>
        <w:t>实验时的情景，请回答下列问题</w:t>
      </w:r>
      <w:r>
        <w:rPr>
          <w:szCs w:val="21"/>
        </w:rPr>
        <w:t>:</w:t>
      </w:r>
    </w:p>
    <w:p w:rsidR="00C67BDF" w:rsidRDefault="00C67BDF" w:rsidP="00C67BDF">
      <w:pPr>
        <w:spacing w:line="360" w:lineRule="auto"/>
        <w:ind w:left="273" w:hangingChars="130" w:hanging="273"/>
        <w:jc w:val="center"/>
        <w:rPr>
          <w:szCs w:val="21"/>
        </w:rPr>
      </w:pPr>
      <w:r>
        <w:rPr>
          <w:noProof/>
          <w:szCs w:val="21"/>
        </w:rPr>
        <w:drawing>
          <wp:inline distT="0" distB="0" distL="0" distR="0">
            <wp:extent cx="4476750" cy="1047750"/>
            <wp:effectExtent l="0" t="0" r="0" b="0"/>
            <wp:docPr id="55" name="图片 55" descr="id:2147491329;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113.jpg" descr="id:2147491329;FounderCES"/>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76750" cy="1047750"/>
                    </a:xfrm>
                    <a:prstGeom prst="rect">
                      <a:avLst/>
                    </a:prstGeom>
                    <a:noFill/>
                    <a:ln>
                      <a:noFill/>
                    </a:ln>
                    <a:effectLst/>
                  </pic:spPr>
                </pic:pic>
              </a:graphicData>
            </a:graphic>
          </wp:inline>
        </w:drawing>
      </w:r>
    </w:p>
    <w:p w:rsidR="00C67BDF" w:rsidRDefault="00C67BDF" w:rsidP="00C67BDF">
      <w:pPr>
        <w:spacing w:line="360" w:lineRule="auto"/>
        <w:ind w:left="273" w:hangingChars="130" w:hanging="273"/>
        <w:rPr>
          <w:szCs w:val="21"/>
        </w:rPr>
      </w:pPr>
      <w:r>
        <w:rPr>
          <w:szCs w:val="21"/>
        </w:rPr>
        <w:t xml:space="preserve">                   </w:t>
      </w:r>
      <w:r>
        <w:rPr>
          <w:szCs w:val="21"/>
        </w:rPr>
        <w:t>甲</w:t>
      </w:r>
      <w:r>
        <w:rPr>
          <w:szCs w:val="21"/>
        </w:rPr>
        <w:t xml:space="preserve">                     </w:t>
      </w:r>
      <w:r>
        <w:rPr>
          <w:szCs w:val="21"/>
        </w:rPr>
        <w:t>乙</w:t>
      </w:r>
      <w:r>
        <w:rPr>
          <w:szCs w:val="21"/>
        </w:rPr>
        <w:t xml:space="preserve">                      </w:t>
      </w:r>
      <w:r>
        <w:rPr>
          <w:szCs w:val="21"/>
        </w:rPr>
        <w:t>丙</w:t>
      </w:r>
    </w:p>
    <w:p w:rsidR="00C67BDF" w:rsidRDefault="00C67BDF" w:rsidP="00C67BDF">
      <w:pPr>
        <w:spacing w:line="360" w:lineRule="auto"/>
        <w:ind w:left="273" w:hangingChars="130" w:hanging="273"/>
        <w:rPr>
          <w:szCs w:val="21"/>
        </w:rPr>
      </w:pPr>
      <w:r>
        <w:rPr>
          <w:szCs w:val="21"/>
        </w:rPr>
        <w:t>（</w:t>
      </w:r>
      <w:r>
        <w:rPr>
          <w:szCs w:val="21"/>
        </w:rPr>
        <w:t>1</w:t>
      </w:r>
      <w:r>
        <w:rPr>
          <w:szCs w:val="21"/>
        </w:rPr>
        <w:t>）实验中应选用玻璃板代替平面镜，目的是</w:t>
      </w:r>
      <w:r>
        <w:rPr>
          <w:szCs w:val="21"/>
          <w:u w:val="single"/>
        </w:rPr>
        <w:t xml:space="preserve">  </w:t>
      </w:r>
      <w:r>
        <w:rPr>
          <w:szCs w:val="21"/>
          <w:highlight w:val="lightGray"/>
          <w:u w:val="single"/>
        </w:rPr>
        <w:t>便于确定像的位置</w:t>
      </w:r>
      <w:r>
        <w:rPr>
          <w:szCs w:val="21"/>
          <w:u w:val="single"/>
        </w:rPr>
        <w:t xml:space="preserve">  </w:t>
      </w:r>
      <w:r>
        <w:rPr>
          <w:noProof/>
          <w:szCs w:val="21"/>
        </w:rPr>
        <w:drawing>
          <wp:inline distT="0" distB="0" distL="0" distR="0">
            <wp:extent cx="257175" cy="257175"/>
            <wp:effectExtent l="0" t="0" r="9525"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szCs w:val="21"/>
        </w:rPr>
        <w:t>.</w:t>
      </w:r>
    </w:p>
    <w:p w:rsidR="00C67BDF" w:rsidRDefault="00C67BDF" w:rsidP="00C67BDF">
      <w:pPr>
        <w:spacing w:line="360" w:lineRule="auto"/>
        <w:ind w:left="273" w:hangingChars="130" w:hanging="273"/>
        <w:rPr>
          <w:szCs w:val="21"/>
        </w:rPr>
      </w:pPr>
      <w:r>
        <w:rPr>
          <w:szCs w:val="21"/>
        </w:rPr>
        <w:t>（</w:t>
      </w:r>
      <w:r>
        <w:rPr>
          <w:szCs w:val="21"/>
        </w:rPr>
        <w:t>2</w:t>
      </w:r>
      <w:r>
        <w:rPr>
          <w:szCs w:val="21"/>
        </w:rPr>
        <w:t>）实验中应选择</w:t>
      </w:r>
      <w:r>
        <w:rPr>
          <w:szCs w:val="21"/>
          <w:u w:val="single"/>
        </w:rPr>
        <w:t xml:space="preserve">  </w:t>
      </w:r>
      <w:r>
        <w:rPr>
          <w:szCs w:val="21"/>
          <w:highlight w:val="lightGray"/>
          <w:u w:val="single"/>
        </w:rPr>
        <w:t>较薄</w:t>
      </w:r>
      <w:r>
        <w:rPr>
          <w:szCs w:val="21"/>
          <w:u w:val="single"/>
        </w:rPr>
        <w:t xml:space="preserve">  </w:t>
      </w:r>
      <w:r>
        <w:rPr>
          <w:szCs w:val="21"/>
        </w:rPr>
        <w:t>（选填</w:t>
      </w:r>
      <w:r>
        <w:rPr>
          <w:szCs w:val="21"/>
        </w:rPr>
        <w:t>“</w:t>
      </w:r>
      <w:r>
        <w:rPr>
          <w:szCs w:val="21"/>
        </w:rPr>
        <w:t>较厚</w:t>
      </w:r>
      <w:r>
        <w:rPr>
          <w:szCs w:val="21"/>
        </w:rPr>
        <w:t>”</w:t>
      </w:r>
      <w:r>
        <w:rPr>
          <w:szCs w:val="21"/>
        </w:rPr>
        <w:t>或</w:t>
      </w:r>
      <w:r>
        <w:rPr>
          <w:szCs w:val="21"/>
        </w:rPr>
        <w:t>“</w:t>
      </w:r>
      <w:r>
        <w:rPr>
          <w:szCs w:val="21"/>
        </w:rPr>
        <w:t>较薄</w:t>
      </w:r>
      <w:r>
        <w:rPr>
          <w:szCs w:val="21"/>
        </w:rPr>
        <w:t>”</w:t>
      </w:r>
      <w:r>
        <w:rPr>
          <w:szCs w:val="21"/>
        </w:rPr>
        <w:t>）的玻璃板，若选择另一种玻璃板会产</w:t>
      </w:r>
      <w:r>
        <w:rPr>
          <w:szCs w:val="21"/>
        </w:rPr>
        <w:lastRenderedPageBreak/>
        <w:t>生什么现象</w:t>
      </w:r>
      <w:r>
        <w:rPr>
          <w:szCs w:val="21"/>
        </w:rPr>
        <w:t xml:space="preserve">? </w:t>
      </w:r>
      <w:r>
        <w:rPr>
          <w:szCs w:val="21"/>
          <w:u w:val="single"/>
        </w:rPr>
        <w:t xml:space="preserve">  </w:t>
      </w:r>
      <w:r>
        <w:rPr>
          <w:szCs w:val="21"/>
          <w:highlight w:val="lightGray"/>
          <w:u w:val="single"/>
        </w:rPr>
        <w:t>会同时出现两个像</w:t>
      </w:r>
      <w:r>
        <w:rPr>
          <w:szCs w:val="21"/>
          <w:u w:val="single"/>
        </w:rPr>
        <w:t xml:space="preserve">  </w:t>
      </w:r>
      <w:r>
        <w:rPr>
          <w:szCs w:val="21"/>
        </w:rPr>
        <w:t>.</w:t>
      </w:r>
    </w:p>
    <w:p w:rsidR="00C67BDF" w:rsidRDefault="00C67BDF" w:rsidP="00C67BDF">
      <w:pPr>
        <w:spacing w:line="360" w:lineRule="auto"/>
        <w:ind w:left="273" w:hangingChars="130" w:hanging="273"/>
        <w:rPr>
          <w:szCs w:val="21"/>
        </w:rPr>
      </w:pPr>
      <w:r>
        <w:rPr>
          <w:szCs w:val="21"/>
        </w:rPr>
        <w:t>（</w:t>
      </w:r>
      <w:r>
        <w:rPr>
          <w:szCs w:val="21"/>
        </w:rPr>
        <w:t>3</w:t>
      </w:r>
      <w:r>
        <w:rPr>
          <w:szCs w:val="21"/>
        </w:rPr>
        <w:t>）该同学应选用</w:t>
      </w:r>
      <w:r>
        <w:rPr>
          <w:szCs w:val="21"/>
          <w:u w:val="single"/>
        </w:rPr>
        <w:t xml:space="preserve">  </w:t>
      </w:r>
      <w:r>
        <w:rPr>
          <w:szCs w:val="21"/>
          <w:highlight w:val="lightGray"/>
          <w:u w:val="single"/>
        </w:rPr>
        <w:t>茶色</w:t>
      </w:r>
      <w:r>
        <w:rPr>
          <w:szCs w:val="21"/>
          <w:u w:val="single"/>
        </w:rPr>
        <w:t xml:space="preserve">  </w:t>
      </w:r>
      <w:r>
        <w:rPr>
          <w:szCs w:val="21"/>
        </w:rPr>
        <w:t>（选填</w:t>
      </w:r>
      <w:r>
        <w:rPr>
          <w:szCs w:val="21"/>
        </w:rPr>
        <w:t>“</w:t>
      </w:r>
      <w:r>
        <w:rPr>
          <w:szCs w:val="21"/>
        </w:rPr>
        <w:t>透明</w:t>
      </w:r>
      <w:r>
        <w:rPr>
          <w:szCs w:val="21"/>
        </w:rPr>
        <w:t>”</w:t>
      </w:r>
      <w:r>
        <w:rPr>
          <w:szCs w:val="21"/>
        </w:rPr>
        <w:t>或</w:t>
      </w:r>
      <w:r>
        <w:rPr>
          <w:szCs w:val="21"/>
        </w:rPr>
        <w:t>“</w:t>
      </w:r>
      <w:r>
        <w:rPr>
          <w:szCs w:val="21"/>
        </w:rPr>
        <w:t>茶色</w:t>
      </w:r>
      <w:r>
        <w:rPr>
          <w:szCs w:val="21"/>
        </w:rPr>
        <w:t>”</w:t>
      </w:r>
      <w:r>
        <w:rPr>
          <w:szCs w:val="21"/>
        </w:rPr>
        <w:t>）玻璃板</w:t>
      </w:r>
      <w:r>
        <w:rPr>
          <w:szCs w:val="21"/>
        </w:rPr>
        <w:t>.</w:t>
      </w:r>
    </w:p>
    <w:p w:rsidR="00C67BDF" w:rsidRDefault="00C67BDF" w:rsidP="00C67BDF">
      <w:pPr>
        <w:spacing w:line="360" w:lineRule="auto"/>
        <w:ind w:left="273" w:hangingChars="130" w:hanging="273"/>
        <w:rPr>
          <w:szCs w:val="21"/>
        </w:rPr>
      </w:pPr>
      <w:r>
        <w:rPr>
          <w:szCs w:val="21"/>
        </w:rPr>
        <w:t>（</w:t>
      </w:r>
      <w:r>
        <w:rPr>
          <w:szCs w:val="21"/>
        </w:rPr>
        <w:t>4</w:t>
      </w:r>
      <w:r>
        <w:rPr>
          <w:szCs w:val="21"/>
        </w:rPr>
        <w:t>）实验时，若该同学发现无论如何移动蜡烛</w:t>
      </w:r>
      <w:r>
        <w:rPr>
          <w:szCs w:val="21"/>
        </w:rPr>
        <w:t>B</w:t>
      </w:r>
      <w:r>
        <w:rPr>
          <w:szCs w:val="21"/>
        </w:rPr>
        <w:t>都无法与蜡烛</w:t>
      </w:r>
      <w:r>
        <w:rPr>
          <w:szCs w:val="21"/>
        </w:rPr>
        <w:t>A</w:t>
      </w:r>
      <w:r>
        <w:rPr>
          <w:szCs w:val="21"/>
        </w:rPr>
        <w:t>的像重合，原因可能是</w:t>
      </w:r>
      <w:r>
        <w:rPr>
          <w:szCs w:val="21"/>
          <w:u w:val="single"/>
        </w:rPr>
        <w:t xml:space="preserve">  </w:t>
      </w:r>
      <w:r>
        <w:rPr>
          <w:szCs w:val="21"/>
          <w:highlight w:val="lightGray"/>
          <w:u w:val="single"/>
        </w:rPr>
        <w:t>玻璃板没与水平桌面垂直放置</w:t>
      </w:r>
      <w:r>
        <w:rPr>
          <w:szCs w:val="21"/>
          <w:u w:val="single"/>
        </w:rPr>
        <w:t xml:space="preserve">  </w:t>
      </w:r>
    </w:p>
    <w:p w:rsidR="00C67BDF" w:rsidRDefault="00C67BDF" w:rsidP="00C67BDF">
      <w:pPr>
        <w:spacing w:line="360" w:lineRule="auto"/>
        <w:ind w:left="273" w:hangingChars="130" w:hanging="273"/>
        <w:rPr>
          <w:szCs w:val="21"/>
        </w:rPr>
      </w:pPr>
      <w:r>
        <w:rPr>
          <w:szCs w:val="21"/>
        </w:rPr>
        <w:t>（</w:t>
      </w:r>
      <w:r>
        <w:rPr>
          <w:szCs w:val="21"/>
        </w:rPr>
        <w:t>5</w:t>
      </w:r>
      <w:r>
        <w:rPr>
          <w:szCs w:val="21"/>
        </w:rPr>
        <w:t>）实验过程中为了便于观察，最好在</w:t>
      </w:r>
      <w:r>
        <w:rPr>
          <w:szCs w:val="21"/>
          <w:u w:val="single"/>
        </w:rPr>
        <w:t xml:space="preserve">  </w:t>
      </w:r>
      <w:r>
        <w:rPr>
          <w:szCs w:val="21"/>
          <w:u w:val="single"/>
        </w:rPr>
        <w:t>较</w:t>
      </w:r>
      <w:r>
        <w:rPr>
          <w:szCs w:val="21"/>
          <w:highlight w:val="lightGray"/>
          <w:u w:val="single"/>
        </w:rPr>
        <w:t>黑暗</w:t>
      </w:r>
      <w:r>
        <w:rPr>
          <w:szCs w:val="21"/>
          <w:u w:val="single"/>
        </w:rPr>
        <w:t xml:space="preserve">  </w:t>
      </w:r>
      <w:r>
        <w:rPr>
          <w:szCs w:val="21"/>
        </w:rPr>
        <w:t>（选填</w:t>
      </w:r>
      <w:r>
        <w:rPr>
          <w:szCs w:val="21"/>
        </w:rPr>
        <w:t>“</w:t>
      </w:r>
      <w:r>
        <w:rPr>
          <w:szCs w:val="21"/>
        </w:rPr>
        <w:t>较明亮</w:t>
      </w:r>
      <w:r>
        <w:rPr>
          <w:szCs w:val="21"/>
        </w:rPr>
        <w:t>”</w:t>
      </w:r>
      <w:r>
        <w:rPr>
          <w:szCs w:val="21"/>
        </w:rPr>
        <w:t>或</w:t>
      </w:r>
      <w:r>
        <w:rPr>
          <w:szCs w:val="21"/>
        </w:rPr>
        <w:t>“</w:t>
      </w:r>
      <w:r>
        <w:rPr>
          <w:szCs w:val="21"/>
        </w:rPr>
        <w:t>较黑暗</w:t>
      </w:r>
      <w:r>
        <w:rPr>
          <w:szCs w:val="21"/>
        </w:rPr>
        <w:t>”</w:t>
      </w:r>
      <w:r>
        <w:rPr>
          <w:szCs w:val="21"/>
        </w:rPr>
        <w:t>）的环境中进行实验</w:t>
      </w:r>
      <w:r>
        <w:rPr>
          <w:szCs w:val="21"/>
        </w:rPr>
        <w:t>.</w:t>
      </w:r>
    </w:p>
    <w:p w:rsidR="00C67BDF" w:rsidRDefault="00C67BDF" w:rsidP="00C67BDF">
      <w:pPr>
        <w:spacing w:line="360" w:lineRule="auto"/>
        <w:ind w:left="273" w:hangingChars="130" w:hanging="273"/>
        <w:rPr>
          <w:szCs w:val="21"/>
        </w:rPr>
      </w:pPr>
      <w:r>
        <w:rPr>
          <w:szCs w:val="21"/>
        </w:rPr>
        <w:t>（</w:t>
      </w:r>
      <w:r>
        <w:rPr>
          <w:szCs w:val="21"/>
        </w:rPr>
        <w:t>6</w:t>
      </w:r>
      <w:r>
        <w:rPr>
          <w:szCs w:val="21"/>
        </w:rPr>
        <w:t>）该同学应选用两支</w:t>
      </w:r>
      <w:r>
        <w:rPr>
          <w:szCs w:val="21"/>
          <w:u w:val="single"/>
        </w:rPr>
        <w:t xml:space="preserve">  </w:t>
      </w:r>
      <w:r>
        <w:rPr>
          <w:szCs w:val="21"/>
          <w:highlight w:val="lightGray"/>
          <w:u w:val="single"/>
        </w:rPr>
        <w:t>完全相同</w:t>
      </w:r>
      <w:r>
        <w:rPr>
          <w:szCs w:val="21"/>
          <w:u w:val="single"/>
        </w:rPr>
        <w:t xml:space="preserve">  </w:t>
      </w:r>
      <w:r>
        <w:rPr>
          <w:szCs w:val="21"/>
        </w:rPr>
        <w:t>的蜡烛，目的是比较像与物的</w:t>
      </w:r>
      <w:r>
        <w:rPr>
          <w:szCs w:val="21"/>
          <w:u w:val="single"/>
        </w:rPr>
        <w:t xml:space="preserve">  </w:t>
      </w:r>
      <w:r>
        <w:rPr>
          <w:szCs w:val="21"/>
          <w:highlight w:val="lightGray"/>
          <w:u w:val="single"/>
        </w:rPr>
        <w:t>大小</w:t>
      </w:r>
      <w:r>
        <w:rPr>
          <w:szCs w:val="21"/>
          <w:u w:val="single"/>
        </w:rPr>
        <w:t xml:space="preserve">  </w:t>
      </w:r>
      <w:r>
        <w:rPr>
          <w:szCs w:val="21"/>
        </w:rPr>
        <w:t>关系，这里用到的是</w:t>
      </w:r>
      <w:r>
        <w:rPr>
          <w:szCs w:val="21"/>
          <w:u w:val="single"/>
        </w:rPr>
        <w:t xml:space="preserve">  </w:t>
      </w:r>
      <w:r>
        <w:rPr>
          <w:szCs w:val="21"/>
          <w:highlight w:val="lightGray"/>
          <w:u w:val="single"/>
        </w:rPr>
        <w:t>等效替代法</w:t>
      </w:r>
      <w:r>
        <w:rPr>
          <w:szCs w:val="21"/>
          <w:u w:val="single"/>
        </w:rPr>
        <w:t xml:space="preserve">  </w:t>
      </w:r>
      <w:r>
        <w:rPr>
          <w:szCs w:val="21"/>
        </w:rPr>
        <w:t>（填实验方法）</w:t>
      </w:r>
      <w:r>
        <w:rPr>
          <w:szCs w:val="21"/>
        </w:rPr>
        <w:t>.</w:t>
      </w:r>
    </w:p>
    <w:p w:rsidR="00C67BDF" w:rsidRDefault="00C67BDF" w:rsidP="00C67BDF">
      <w:pPr>
        <w:spacing w:line="360" w:lineRule="auto"/>
        <w:ind w:left="273" w:hangingChars="130" w:hanging="273"/>
        <w:rPr>
          <w:szCs w:val="21"/>
        </w:rPr>
      </w:pPr>
      <w:r>
        <w:rPr>
          <w:szCs w:val="21"/>
        </w:rPr>
        <w:t>（</w:t>
      </w:r>
      <w:r>
        <w:rPr>
          <w:szCs w:val="21"/>
        </w:rPr>
        <w:t>7</w:t>
      </w:r>
      <w:r>
        <w:rPr>
          <w:szCs w:val="21"/>
        </w:rPr>
        <w:t>）该同学把一支点燃的蜡烛</w:t>
      </w:r>
      <w:r>
        <w:rPr>
          <w:szCs w:val="21"/>
        </w:rPr>
        <w:t>A</w:t>
      </w:r>
      <w:r>
        <w:rPr>
          <w:szCs w:val="21"/>
        </w:rPr>
        <w:t>放在玻璃板的前面，此时应该从</w:t>
      </w:r>
      <w:r>
        <w:rPr>
          <w:szCs w:val="21"/>
          <w:u w:val="single"/>
        </w:rPr>
        <w:t xml:space="preserve">  </w:t>
      </w:r>
      <w:r>
        <w:rPr>
          <w:szCs w:val="21"/>
          <w:highlight w:val="lightGray"/>
          <w:u w:val="single"/>
        </w:rPr>
        <w:t>玻璃板前</w:t>
      </w:r>
      <w:r>
        <w:rPr>
          <w:szCs w:val="21"/>
          <w:u w:val="single"/>
        </w:rPr>
        <w:t xml:space="preserve">  </w:t>
      </w:r>
      <w:r>
        <w:rPr>
          <w:szCs w:val="21"/>
        </w:rPr>
        <w:t>（选填</w:t>
      </w:r>
      <w:r>
        <w:rPr>
          <w:szCs w:val="21"/>
        </w:rPr>
        <w:t>“</w:t>
      </w:r>
      <w:r>
        <w:rPr>
          <w:szCs w:val="21"/>
        </w:rPr>
        <w:t>玻璃板前</w:t>
      </w:r>
      <w:r>
        <w:rPr>
          <w:szCs w:val="21"/>
        </w:rPr>
        <w:t>”</w:t>
      </w:r>
      <w:r>
        <w:rPr>
          <w:szCs w:val="21"/>
        </w:rPr>
        <w:t>或</w:t>
      </w:r>
      <w:r>
        <w:rPr>
          <w:szCs w:val="21"/>
        </w:rPr>
        <w:t>“</w:t>
      </w:r>
      <w:r>
        <w:rPr>
          <w:szCs w:val="21"/>
        </w:rPr>
        <w:t>玻璃板后</w:t>
      </w:r>
      <w:r>
        <w:rPr>
          <w:szCs w:val="21"/>
        </w:rPr>
        <w:t>”</w:t>
      </w:r>
      <w:r>
        <w:rPr>
          <w:szCs w:val="21"/>
        </w:rPr>
        <w:t>）观察蜡烛</w:t>
      </w:r>
      <w:r>
        <w:rPr>
          <w:szCs w:val="21"/>
        </w:rPr>
        <w:t>A</w:t>
      </w:r>
      <w:r>
        <w:rPr>
          <w:szCs w:val="21"/>
        </w:rPr>
        <w:t>的像，这个像是由光的</w:t>
      </w:r>
      <w:r>
        <w:rPr>
          <w:szCs w:val="21"/>
          <w:u w:val="single"/>
        </w:rPr>
        <w:t xml:space="preserve">  </w:t>
      </w:r>
      <w:r>
        <w:rPr>
          <w:szCs w:val="21"/>
          <w:highlight w:val="lightGray"/>
          <w:u w:val="single"/>
        </w:rPr>
        <w:t>反射</w:t>
      </w:r>
      <w:r>
        <w:rPr>
          <w:szCs w:val="21"/>
          <w:u w:val="single"/>
        </w:rPr>
        <w:t xml:space="preserve">  </w:t>
      </w:r>
      <w:r>
        <w:rPr>
          <w:szCs w:val="21"/>
        </w:rPr>
        <w:t>形成的</w:t>
      </w:r>
      <w:r>
        <w:rPr>
          <w:szCs w:val="21"/>
        </w:rPr>
        <w:t>.</w:t>
      </w:r>
    </w:p>
    <w:p w:rsidR="00C67BDF" w:rsidRDefault="00C67BDF" w:rsidP="00C67BDF">
      <w:pPr>
        <w:spacing w:line="360" w:lineRule="auto"/>
        <w:ind w:left="273" w:hangingChars="130" w:hanging="273"/>
        <w:rPr>
          <w:szCs w:val="21"/>
        </w:rPr>
      </w:pPr>
      <w:r>
        <w:rPr>
          <w:szCs w:val="21"/>
        </w:rPr>
        <w:t>（</w:t>
      </w:r>
      <w:r>
        <w:rPr>
          <w:szCs w:val="21"/>
        </w:rPr>
        <w:t>8</w:t>
      </w:r>
      <w:r>
        <w:rPr>
          <w:szCs w:val="21"/>
        </w:rPr>
        <w:t>）该同学将另一支与蜡烛</w:t>
      </w:r>
      <w:r>
        <w:rPr>
          <w:szCs w:val="21"/>
        </w:rPr>
        <w:t>A</w:t>
      </w:r>
      <w:r>
        <w:rPr>
          <w:szCs w:val="21"/>
        </w:rPr>
        <w:t>完全相同但</w:t>
      </w:r>
      <w:r>
        <w:rPr>
          <w:szCs w:val="21"/>
          <w:u w:val="single"/>
        </w:rPr>
        <w:t xml:space="preserve">  </w:t>
      </w:r>
      <w:r>
        <w:rPr>
          <w:szCs w:val="21"/>
          <w:highlight w:val="lightGray"/>
          <w:u w:val="single"/>
        </w:rPr>
        <w:t>不点燃</w:t>
      </w:r>
      <w:r>
        <w:rPr>
          <w:szCs w:val="21"/>
          <w:u w:val="single"/>
        </w:rPr>
        <w:t xml:space="preserve">  </w:t>
      </w:r>
      <w:r>
        <w:rPr>
          <w:szCs w:val="21"/>
        </w:rPr>
        <w:t>（选填</w:t>
      </w:r>
      <w:r>
        <w:rPr>
          <w:szCs w:val="21"/>
        </w:rPr>
        <w:t>“</w:t>
      </w:r>
      <w:r>
        <w:rPr>
          <w:szCs w:val="21"/>
        </w:rPr>
        <w:t>点燃</w:t>
      </w:r>
      <w:r>
        <w:rPr>
          <w:szCs w:val="21"/>
        </w:rPr>
        <w:t>”</w:t>
      </w:r>
      <w:r>
        <w:rPr>
          <w:szCs w:val="21"/>
        </w:rPr>
        <w:t>或</w:t>
      </w:r>
      <w:r>
        <w:rPr>
          <w:szCs w:val="21"/>
        </w:rPr>
        <w:t>“</w:t>
      </w:r>
      <w:r>
        <w:rPr>
          <w:szCs w:val="21"/>
        </w:rPr>
        <w:t>不点燃</w:t>
      </w:r>
      <w:r>
        <w:rPr>
          <w:szCs w:val="21"/>
        </w:rPr>
        <w:t>”</w:t>
      </w:r>
      <w:r>
        <w:rPr>
          <w:szCs w:val="21"/>
        </w:rPr>
        <w:t>）的蜡烛</w:t>
      </w:r>
      <w:r>
        <w:rPr>
          <w:szCs w:val="21"/>
        </w:rPr>
        <w:t>B</w:t>
      </w:r>
      <w:r>
        <w:rPr>
          <w:szCs w:val="21"/>
        </w:rPr>
        <w:t>放到玻璃板后像的位置，它与像完全重合，说明像与蜡烛</w:t>
      </w:r>
      <w:r>
        <w:rPr>
          <w:szCs w:val="21"/>
        </w:rPr>
        <w:t>A</w:t>
      </w:r>
      <w:r>
        <w:rPr>
          <w:szCs w:val="21"/>
        </w:rPr>
        <w:t>的大小</w:t>
      </w:r>
      <w:r>
        <w:rPr>
          <w:szCs w:val="21"/>
          <w:u w:val="single"/>
        </w:rPr>
        <w:t xml:space="preserve">  </w:t>
      </w:r>
      <w:r>
        <w:rPr>
          <w:szCs w:val="21"/>
          <w:highlight w:val="lightGray"/>
          <w:u w:val="single"/>
        </w:rPr>
        <w:t>相等</w:t>
      </w:r>
      <w:r>
        <w:rPr>
          <w:szCs w:val="21"/>
          <w:u w:val="single"/>
        </w:rPr>
        <w:t xml:space="preserve">  </w:t>
      </w:r>
      <w:r>
        <w:rPr>
          <w:szCs w:val="21"/>
        </w:rPr>
        <w:t>（选填</w:t>
      </w:r>
      <w:r>
        <w:rPr>
          <w:szCs w:val="21"/>
        </w:rPr>
        <w:t>“</w:t>
      </w:r>
      <w:r>
        <w:rPr>
          <w:szCs w:val="21"/>
        </w:rPr>
        <w:t>相等</w:t>
      </w:r>
      <w:r>
        <w:rPr>
          <w:szCs w:val="21"/>
        </w:rPr>
        <w:t>”</w:t>
      </w:r>
      <w:r>
        <w:rPr>
          <w:szCs w:val="21"/>
        </w:rPr>
        <w:t>或</w:t>
      </w:r>
      <w:r>
        <w:rPr>
          <w:szCs w:val="21"/>
        </w:rPr>
        <w:t>“</w:t>
      </w:r>
      <w:r>
        <w:rPr>
          <w:szCs w:val="21"/>
        </w:rPr>
        <w:t>不相等</w:t>
      </w:r>
      <w:r>
        <w:rPr>
          <w:szCs w:val="21"/>
        </w:rPr>
        <w:t>”</w:t>
      </w:r>
      <w:r>
        <w:rPr>
          <w:szCs w:val="21"/>
        </w:rPr>
        <w:t>）</w:t>
      </w:r>
      <w:r>
        <w:rPr>
          <w:szCs w:val="21"/>
        </w:rPr>
        <w:t>.</w:t>
      </w:r>
    </w:p>
    <w:p w:rsidR="00C67BDF" w:rsidRDefault="00C67BDF" w:rsidP="00C67BDF">
      <w:pPr>
        <w:spacing w:line="360" w:lineRule="auto"/>
        <w:ind w:left="273" w:hangingChars="130" w:hanging="273"/>
        <w:rPr>
          <w:szCs w:val="21"/>
        </w:rPr>
      </w:pPr>
      <w:r>
        <w:rPr>
          <w:szCs w:val="21"/>
        </w:rPr>
        <w:t>（</w:t>
      </w:r>
      <w:r>
        <w:rPr>
          <w:szCs w:val="21"/>
        </w:rPr>
        <w:t>9</w:t>
      </w:r>
      <w:r>
        <w:rPr>
          <w:szCs w:val="21"/>
        </w:rPr>
        <w:t>）将光屏放在蜡烛</w:t>
      </w:r>
      <w:r>
        <w:rPr>
          <w:szCs w:val="21"/>
        </w:rPr>
        <w:t>B</w:t>
      </w:r>
      <w:r>
        <w:rPr>
          <w:szCs w:val="21"/>
        </w:rPr>
        <w:t>的位置上</w:t>
      </w:r>
      <w:r>
        <w:rPr>
          <w:szCs w:val="21"/>
        </w:rPr>
        <w:t>.</w:t>
      </w:r>
      <w:r>
        <w:rPr>
          <w:szCs w:val="21"/>
        </w:rPr>
        <w:t>发现光屏上</w:t>
      </w:r>
      <w:r>
        <w:rPr>
          <w:szCs w:val="21"/>
          <w:u w:val="single"/>
        </w:rPr>
        <w:t xml:space="preserve">  </w:t>
      </w:r>
      <w:r>
        <w:rPr>
          <w:szCs w:val="21"/>
          <w:highlight w:val="lightGray"/>
          <w:u w:val="single"/>
        </w:rPr>
        <w:t>不能</w:t>
      </w:r>
      <w:r>
        <w:rPr>
          <w:szCs w:val="21"/>
          <w:u w:val="single"/>
        </w:rPr>
        <w:t xml:space="preserve">  </w:t>
      </w:r>
      <w:r>
        <w:rPr>
          <w:szCs w:val="21"/>
        </w:rPr>
        <w:t>（选填</w:t>
      </w:r>
      <w:r>
        <w:rPr>
          <w:szCs w:val="21"/>
        </w:rPr>
        <w:t>“</w:t>
      </w:r>
      <w:r>
        <w:rPr>
          <w:szCs w:val="21"/>
        </w:rPr>
        <w:t>能</w:t>
      </w:r>
      <w:r>
        <w:rPr>
          <w:szCs w:val="21"/>
        </w:rPr>
        <w:t>”</w:t>
      </w:r>
      <w:r>
        <w:rPr>
          <w:szCs w:val="21"/>
        </w:rPr>
        <w:t>或</w:t>
      </w:r>
      <w:r>
        <w:rPr>
          <w:szCs w:val="21"/>
        </w:rPr>
        <w:t>“</w:t>
      </w:r>
      <w:r>
        <w:rPr>
          <w:szCs w:val="21"/>
        </w:rPr>
        <w:t>不能</w:t>
      </w:r>
      <w:r>
        <w:rPr>
          <w:szCs w:val="21"/>
        </w:rPr>
        <w:t>”</w:t>
      </w:r>
      <w:r>
        <w:rPr>
          <w:szCs w:val="21"/>
        </w:rPr>
        <w:t>）承接到蜡烛</w:t>
      </w:r>
      <w:r>
        <w:rPr>
          <w:szCs w:val="21"/>
        </w:rPr>
        <w:t>A</w:t>
      </w:r>
      <w:r>
        <w:rPr>
          <w:szCs w:val="21"/>
        </w:rPr>
        <w:t>的像</w:t>
      </w:r>
      <w:r>
        <w:rPr>
          <w:szCs w:val="21"/>
        </w:rPr>
        <w:t>.</w:t>
      </w:r>
      <w:r>
        <w:rPr>
          <w:szCs w:val="21"/>
        </w:rPr>
        <w:t>这说明平面镜成像时成的是</w:t>
      </w:r>
      <w:r>
        <w:rPr>
          <w:szCs w:val="21"/>
          <w:u w:val="single"/>
        </w:rPr>
        <w:t xml:space="preserve">  </w:t>
      </w:r>
      <w:r>
        <w:rPr>
          <w:szCs w:val="21"/>
          <w:highlight w:val="lightGray"/>
          <w:u w:val="single"/>
        </w:rPr>
        <w:t>虚</w:t>
      </w:r>
      <w:r>
        <w:rPr>
          <w:szCs w:val="21"/>
          <w:u w:val="single"/>
        </w:rPr>
        <w:t xml:space="preserve">  </w:t>
      </w:r>
      <w:r>
        <w:rPr>
          <w:szCs w:val="21"/>
        </w:rPr>
        <w:t>像</w:t>
      </w:r>
      <w:r>
        <w:rPr>
          <w:szCs w:val="21"/>
        </w:rPr>
        <w:t>.</w:t>
      </w:r>
    </w:p>
    <w:p w:rsidR="00C67BDF" w:rsidRDefault="00C67BDF" w:rsidP="00C67BDF">
      <w:pPr>
        <w:spacing w:line="360" w:lineRule="auto"/>
        <w:ind w:left="273" w:hangingChars="130" w:hanging="273"/>
        <w:rPr>
          <w:szCs w:val="21"/>
        </w:rPr>
      </w:pPr>
      <w:r>
        <w:rPr>
          <w:szCs w:val="21"/>
        </w:rPr>
        <w:t>（</w:t>
      </w:r>
      <w:r>
        <w:rPr>
          <w:szCs w:val="21"/>
        </w:rPr>
        <w:t>10</w:t>
      </w:r>
      <w:r>
        <w:rPr>
          <w:szCs w:val="21"/>
        </w:rPr>
        <w:t>）某同学让蜡烛</w:t>
      </w:r>
      <w:r>
        <w:rPr>
          <w:szCs w:val="21"/>
        </w:rPr>
        <w:t>A</w:t>
      </w:r>
      <w:r>
        <w:rPr>
          <w:szCs w:val="21"/>
        </w:rPr>
        <w:t>以</w:t>
      </w:r>
      <w:r>
        <w:rPr>
          <w:szCs w:val="21"/>
        </w:rPr>
        <w:t>0.5 cm/s</w:t>
      </w:r>
      <w:r>
        <w:rPr>
          <w:szCs w:val="21"/>
        </w:rPr>
        <w:t>的速度远离玻璃板移动时，像会以</w:t>
      </w:r>
      <w:r>
        <w:rPr>
          <w:szCs w:val="21"/>
          <w:u w:val="single"/>
        </w:rPr>
        <w:t xml:space="preserve">  </w:t>
      </w:r>
      <w:r>
        <w:rPr>
          <w:szCs w:val="21"/>
          <w:highlight w:val="lightGray"/>
          <w:u w:val="single"/>
        </w:rPr>
        <w:t>0.5cm/s</w:t>
      </w:r>
      <w:r>
        <w:rPr>
          <w:szCs w:val="21"/>
          <w:u w:val="single"/>
        </w:rPr>
        <w:t xml:space="preserve">  </w:t>
      </w:r>
      <w:r>
        <w:rPr>
          <w:szCs w:val="21"/>
        </w:rPr>
        <w:t>的速度</w:t>
      </w:r>
      <w:r>
        <w:rPr>
          <w:szCs w:val="21"/>
          <w:u w:val="single"/>
        </w:rPr>
        <w:t xml:space="preserve">  </w:t>
      </w:r>
      <w:r>
        <w:rPr>
          <w:szCs w:val="21"/>
          <w:highlight w:val="lightGray"/>
          <w:u w:val="single"/>
        </w:rPr>
        <w:t>远离</w:t>
      </w:r>
      <w:r>
        <w:rPr>
          <w:szCs w:val="21"/>
          <w:u w:val="single"/>
        </w:rPr>
        <w:t xml:space="preserve">  </w:t>
      </w:r>
      <w:r>
        <w:rPr>
          <w:szCs w:val="21"/>
        </w:rPr>
        <w:t>（选填</w:t>
      </w:r>
      <w:r>
        <w:rPr>
          <w:szCs w:val="21"/>
        </w:rPr>
        <w:t>“</w:t>
      </w:r>
      <w:r>
        <w:rPr>
          <w:szCs w:val="21"/>
        </w:rPr>
        <w:t>靠近</w:t>
      </w:r>
      <w:r>
        <w:rPr>
          <w:szCs w:val="21"/>
        </w:rPr>
        <w:t>”</w:t>
      </w:r>
      <w:r>
        <w:rPr>
          <w:szCs w:val="21"/>
        </w:rPr>
        <w:t>或</w:t>
      </w:r>
      <w:r>
        <w:rPr>
          <w:szCs w:val="21"/>
        </w:rPr>
        <w:t>“</w:t>
      </w:r>
      <w:r>
        <w:rPr>
          <w:szCs w:val="21"/>
        </w:rPr>
        <w:t>远离</w:t>
      </w:r>
      <w:r>
        <w:rPr>
          <w:szCs w:val="21"/>
        </w:rPr>
        <w:t>”</w:t>
      </w:r>
      <w:r>
        <w:rPr>
          <w:szCs w:val="21"/>
        </w:rPr>
        <w:t>）玻璃板，在移动的过程中，像的大小</w:t>
      </w:r>
      <w:r>
        <w:rPr>
          <w:szCs w:val="21"/>
          <w:u w:val="single"/>
        </w:rPr>
        <w:t xml:space="preserve">  </w:t>
      </w:r>
      <w:r>
        <w:rPr>
          <w:szCs w:val="21"/>
          <w:highlight w:val="lightGray"/>
          <w:u w:val="single"/>
        </w:rPr>
        <w:t>不变</w:t>
      </w:r>
      <w:r>
        <w:rPr>
          <w:szCs w:val="21"/>
          <w:u w:val="single"/>
        </w:rPr>
        <w:t xml:space="preserve">  </w:t>
      </w:r>
      <w:r>
        <w:rPr>
          <w:szCs w:val="21"/>
        </w:rPr>
        <w:t>. </w:t>
      </w:r>
    </w:p>
    <w:p w:rsidR="00C67BDF" w:rsidRDefault="00C67BDF" w:rsidP="00C67BDF">
      <w:pPr>
        <w:spacing w:line="360" w:lineRule="auto"/>
        <w:ind w:left="273" w:hangingChars="130" w:hanging="273"/>
        <w:rPr>
          <w:szCs w:val="21"/>
        </w:rPr>
      </w:pPr>
      <w:r>
        <w:rPr>
          <w:szCs w:val="21"/>
        </w:rPr>
        <w:t>（</w:t>
      </w:r>
      <w:r>
        <w:rPr>
          <w:szCs w:val="21"/>
        </w:rPr>
        <w:t>11</w:t>
      </w:r>
      <w:r>
        <w:rPr>
          <w:szCs w:val="21"/>
        </w:rPr>
        <w:t>）该同学在只做了一次实验后就得出了实验结论，这种做法正确吗，为什么</w:t>
      </w:r>
      <w:r>
        <w:rPr>
          <w:szCs w:val="21"/>
        </w:rPr>
        <w:t>?</w:t>
      </w:r>
      <w:r>
        <w:rPr>
          <w:szCs w:val="21"/>
          <w:u w:val="single"/>
        </w:rPr>
        <w:t xml:space="preserve">  </w:t>
      </w:r>
      <w:r>
        <w:rPr>
          <w:szCs w:val="21"/>
          <w:highlight w:val="lightGray"/>
          <w:u w:val="single"/>
        </w:rPr>
        <w:t>不正确</w:t>
      </w:r>
      <w:r>
        <w:rPr>
          <w:szCs w:val="21"/>
          <w:highlight w:val="lightGray"/>
          <w:u w:val="single"/>
        </w:rPr>
        <w:t>,</w:t>
      </w:r>
      <w:r>
        <w:rPr>
          <w:szCs w:val="21"/>
          <w:highlight w:val="lightGray"/>
          <w:u w:val="single"/>
        </w:rPr>
        <w:t>因为仅凭一次实验数据得出的结论具有偶然性</w:t>
      </w:r>
      <w:r>
        <w:rPr>
          <w:szCs w:val="21"/>
          <w:u w:val="single"/>
        </w:rPr>
        <w:t xml:space="preserve">  </w:t>
      </w:r>
      <w:r>
        <w:rPr>
          <w:szCs w:val="21"/>
        </w:rPr>
        <w:t>.</w:t>
      </w:r>
    </w:p>
    <w:p w:rsidR="00C67BDF" w:rsidRDefault="00C67BDF" w:rsidP="00C67BDF">
      <w:pPr>
        <w:spacing w:line="360" w:lineRule="auto"/>
        <w:ind w:left="273" w:hangingChars="130" w:hanging="273"/>
        <w:rPr>
          <w:szCs w:val="21"/>
        </w:rPr>
      </w:pPr>
      <w:r>
        <w:rPr>
          <w:szCs w:val="21"/>
        </w:rPr>
        <w:t>（</w:t>
      </w:r>
      <w:r>
        <w:rPr>
          <w:szCs w:val="21"/>
        </w:rPr>
        <w:t>12</w:t>
      </w:r>
      <w:r>
        <w:rPr>
          <w:szCs w:val="21"/>
        </w:rPr>
        <w:t>）为了研究像和物到镜面距离的关系，应多次</w:t>
      </w:r>
      <w:r>
        <w:rPr>
          <w:szCs w:val="21"/>
          <w:u w:val="single"/>
        </w:rPr>
        <w:t xml:space="preserve">  </w:t>
      </w:r>
      <w:r>
        <w:rPr>
          <w:szCs w:val="21"/>
          <w:highlight w:val="lightGray"/>
          <w:u w:val="single"/>
        </w:rPr>
        <w:t>改变蜡烛</w:t>
      </w:r>
      <w:r>
        <w:rPr>
          <w:szCs w:val="21"/>
          <w:highlight w:val="lightGray"/>
          <w:u w:val="single"/>
        </w:rPr>
        <w:t>A</w:t>
      </w:r>
      <w:r>
        <w:rPr>
          <w:szCs w:val="21"/>
          <w:highlight w:val="lightGray"/>
          <w:u w:val="single"/>
        </w:rPr>
        <w:t>到平面镜的距离</w:t>
      </w:r>
      <w:r>
        <w:rPr>
          <w:szCs w:val="21"/>
          <w:u w:val="single"/>
        </w:rPr>
        <w:t xml:space="preserve">  </w:t>
      </w:r>
      <w:r>
        <w:rPr>
          <w:szCs w:val="21"/>
        </w:rPr>
        <w:t>，重复实验</w:t>
      </w:r>
      <w:r>
        <w:rPr>
          <w:szCs w:val="21"/>
        </w:rPr>
        <w:t>.</w:t>
      </w:r>
    </w:p>
    <w:p w:rsidR="00C67BDF" w:rsidRDefault="00C67BDF" w:rsidP="00C67BDF">
      <w:pPr>
        <w:spacing w:line="360" w:lineRule="auto"/>
        <w:ind w:left="273" w:hangingChars="130" w:hanging="273"/>
        <w:rPr>
          <w:szCs w:val="21"/>
        </w:rPr>
      </w:pPr>
      <w:r>
        <w:rPr>
          <w:szCs w:val="21"/>
        </w:rPr>
        <w:t>（</w:t>
      </w:r>
      <w:r>
        <w:rPr>
          <w:szCs w:val="21"/>
        </w:rPr>
        <w:t>13</w:t>
      </w:r>
      <w:r>
        <w:rPr>
          <w:szCs w:val="21"/>
        </w:rPr>
        <w:t>）若该同学将桌面上的白纸换成方格纸进行实验，则这种做法的优点是</w:t>
      </w:r>
      <w:r>
        <w:rPr>
          <w:szCs w:val="21"/>
          <w:u w:val="single"/>
        </w:rPr>
        <w:t xml:space="preserve">  </w:t>
      </w:r>
      <w:r>
        <w:rPr>
          <w:szCs w:val="21"/>
          <w:highlight w:val="lightGray"/>
          <w:u w:val="single"/>
        </w:rPr>
        <w:t>方便比较像与物到平面镜的距离关系</w:t>
      </w:r>
      <w:r>
        <w:rPr>
          <w:szCs w:val="21"/>
          <w:u w:val="single"/>
        </w:rPr>
        <w:t xml:space="preserve">  </w:t>
      </w:r>
      <w:r>
        <w:rPr>
          <w:szCs w:val="21"/>
        </w:rPr>
        <w:t>.</w:t>
      </w:r>
    </w:p>
    <w:p w:rsidR="00C67BDF" w:rsidRDefault="00C67BDF" w:rsidP="00C67BDF">
      <w:pPr>
        <w:spacing w:line="360" w:lineRule="auto"/>
        <w:ind w:left="273" w:hangingChars="130" w:hanging="273"/>
        <w:rPr>
          <w:szCs w:val="21"/>
        </w:rPr>
      </w:pPr>
      <w:r>
        <w:rPr>
          <w:szCs w:val="21"/>
        </w:rPr>
        <w:t>（</w:t>
      </w:r>
      <w:r>
        <w:rPr>
          <w:szCs w:val="21"/>
        </w:rPr>
        <w:t>14</w:t>
      </w:r>
      <w:r>
        <w:rPr>
          <w:szCs w:val="21"/>
        </w:rPr>
        <w:t>）进行过三次实验后，记录的物体和像的位置如图乙所示，为了得到实验结论，接下来应如何操作</w:t>
      </w:r>
      <w:r>
        <w:rPr>
          <w:szCs w:val="21"/>
        </w:rPr>
        <w:t>?</w:t>
      </w:r>
      <w:r>
        <w:rPr>
          <w:szCs w:val="21"/>
          <w:u w:val="single"/>
        </w:rPr>
        <w:t xml:space="preserve">  </w:t>
      </w:r>
      <w:r>
        <w:rPr>
          <w:szCs w:val="21"/>
          <w:highlight w:val="lightGray"/>
          <w:u w:val="single"/>
        </w:rPr>
        <w:t>测量对应的像和物到平面镜的距离并比较它们的大小关系</w:t>
      </w:r>
      <w:r>
        <w:rPr>
          <w:szCs w:val="21"/>
          <w:highlight w:val="lightGray"/>
          <w:u w:val="single"/>
        </w:rPr>
        <w:t>(</w:t>
      </w:r>
      <w:r>
        <w:rPr>
          <w:szCs w:val="21"/>
          <w:highlight w:val="lightGray"/>
          <w:u w:val="single"/>
        </w:rPr>
        <w:t>或连接对应的像和物</w:t>
      </w:r>
      <w:r>
        <w:rPr>
          <w:szCs w:val="21"/>
          <w:highlight w:val="lightGray"/>
          <w:u w:val="single"/>
        </w:rPr>
        <w:t>,</w:t>
      </w:r>
      <w:r>
        <w:rPr>
          <w:szCs w:val="21"/>
          <w:highlight w:val="lightGray"/>
          <w:u w:val="single"/>
        </w:rPr>
        <w:t>测量像与物的连线与平面镜是否垂直</w:t>
      </w:r>
      <w:r>
        <w:rPr>
          <w:szCs w:val="21"/>
          <w:highlight w:val="lightGray"/>
          <w:u w:val="single"/>
        </w:rPr>
        <w:t>)</w:t>
      </w:r>
      <w:r>
        <w:rPr>
          <w:szCs w:val="21"/>
          <w:u w:val="single"/>
        </w:rPr>
        <w:t xml:space="preserve">  </w:t>
      </w:r>
      <w:r>
        <w:rPr>
          <w:szCs w:val="21"/>
        </w:rPr>
        <w:t>.</w:t>
      </w:r>
    </w:p>
    <w:p w:rsidR="00C67BDF" w:rsidRDefault="00C67BDF" w:rsidP="00C67BDF">
      <w:pPr>
        <w:spacing w:line="360" w:lineRule="auto"/>
        <w:ind w:left="273" w:hangingChars="130" w:hanging="273"/>
        <w:rPr>
          <w:szCs w:val="21"/>
        </w:rPr>
      </w:pPr>
      <w:r>
        <w:rPr>
          <w:szCs w:val="21"/>
        </w:rPr>
        <w:t>（</w:t>
      </w:r>
      <w:r>
        <w:rPr>
          <w:szCs w:val="21"/>
        </w:rPr>
        <w:t>15</w:t>
      </w:r>
      <w:r>
        <w:rPr>
          <w:szCs w:val="21"/>
        </w:rPr>
        <w:t>）分析图丙中的信息可得出平面镜成像的特点</w:t>
      </w:r>
      <w:r>
        <w:rPr>
          <w:szCs w:val="21"/>
        </w:rPr>
        <w:t>:</w:t>
      </w:r>
      <w:r>
        <w:rPr>
          <w:szCs w:val="21"/>
        </w:rPr>
        <w:t>像和物到平面镜的距离</w:t>
      </w:r>
      <w:r>
        <w:rPr>
          <w:szCs w:val="21"/>
          <w:u w:val="single"/>
        </w:rPr>
        <w:t xml:space="preserve">  </w:t>
      </w:r>
      <w:r>
        <w:rPr>
          <w:szCs w:val="21"/>
          <w:highlight w:val="lightGray"/>
          <w:u w:val="single"/>
        </w:rPr>
        <w:t>相等</w:t>
      </w:r>
      <w:r>
        <w:rPr>
          <w:szCs w:val="21"/>
          <w:u w:val="single"/>
        </w:rPr>
        <w:t xml:space="preserve">  </w:t>
      </w:r>
      <w:r>
        <w:rPr>
          <w:szCs w:val="21"/>
        </w:rPr>
        <w:t>;</w:t>
      </w:r>
      <w:r>
        <w:rPr>
          <w:szCs w:val="21"/>
        </w:rPr>
        <w:t>像和物的连线与平面镜</w:t>
      </w:r>
      <w:r>
        <w:rPr>
          <w:szCs w:val="21"/>
          <w:u w:val="single"/>
        </w:rPr>
        <w:t xml:space="preserve">  </w:t>
      </w:r>
      <w:r>
        <w:rPr>
          <w:szCs w:val="21"/>
          <w:highlight w:val="lightGray"/>
          <w:u w:val="single"/>
        </w:rPr>
        <w:t>垂直</w:t>
      </w:r>
      <w:r>
        <w:rPr>
          <w:szCs w:val="21"/>
          <w:u w:val="single"/>
        </w:rPr>
        <w:t xml:space="preserve">  </w:t>
      </w:r>
    </w:p>
    <w:p w:rsidR="00C67BDF" w:rsidRDefault="00C67BDF" w:rsidP="00C67BDF">
      <w:pPr>
        <w:spacing w:line="360" w:lineRule="auto"/>
        <w:ind w:left="273" w:hangingChars="130" w:hanging="273"/>
        <w:rPr>
          <w:szCs w:val="21"/>
        </w:rPr>
      </w:pPr>
      <w:r>
        <w:rPr>
          <w:szCs w:val="21"/>
        </w:rPr>
        <w:t>（</w:t>
      </w:r>
      <w:r>
        <w:rPr>
          <w:szCs w:val="21"/>
        </w:rPr>
        <w:t>16</w:t>
      </w:r>
      <w:r>
        <w:rPr>
          <w:szCs w:val="21"/>
        </w:rPr>
        <w:t>）将白纸沿</w:t>
      </w:r>
      <w:r>
        <w:rPr>
          <w:szCs w:val="21"/>
        </w:rPr>
        <w:t>MN</w:t>
      </w:r>
      <w:r>
        <w:rPr>
          <w:szCs w:val="21"/>
        </w:rPr>
        <w:t>对折后发现物体的位置和它的像的位置重合，所以平面镜成像的特点又可表述为</w:t>
      </w:r>
      <w:r>
        <w:rPr>
          <w:szCs w:val="21"/>
        </w:rPr>
        <w:t>:</w:t>
      </w:r>
      <w:r>
        <w:rPr>
          <w:szCs w:val="21"/>
        </w:rPr>
        <w:t>平面镜成的像与物体关于镜面</w:t>
      </w:r>
      <w:r>
        <w:rPr>
          <w:szCs w:val="21"/>
          <w:u w:val="single"/>
        </w:rPr>
        <w:t xml:space="preserve">  </w:t>
      </w:r>
      <w:r>
        <w:rPr>
          <w:szCs w:val="21"/>
          <w:highlight w:val="lightGray"/>
          <w:u w:val="single"/>
        </w:rPr>
        <w:t>对称</w:t>
      </w:r>
      <w:r>
        <w:rPr>
          <w:szCs w:val="21"/>
          <w:u w:val="single"/>
        </w:rPr>
        <w:t xml:space="preserve">  </w:t>
      </w:r>
      <w:r>
        <w:rPr>
          <w:szCs w:val="21"/>
        </w:rPr>
        <w:t>.</w:t>
      </w:r>
    </w:p>
    <w:p w:rsidR="00C67BDF" w:rsidRDefault="00C67BDF" w:rsidP="00C67BDF">
      <w:pPr>
        <w:spacing w:line="360" w:lineRule="auto"/>
        <w:ind w:left="273" w:hangingChars="130" w:hanging="273"/>
        <w:rPr>
          <w:szCs w:val="21"/>
        </w:rPr>
      </w:pPr>
      <w:r>
        <w:rPr>
          <w:szCs w:val="21"/>
        </w:rPr>
        <w:lastRenderedPageBreak/>
        <w:t>（</w:t>
      </w:r>
      <w:r>
        <w:rPr>
          <w:szCs w:val="21"/>
        </w:rPr>
        <w:t>17</w:t>
      </w:r>
      <w:r>
        <w:rPr>
          <w:szCs w:val="21"/>
        </w:rPr>
        <w:t>）用棋子代替蜡烛进行实验，但怎么也看不清楚棋子的像，请你提出一个解决这个问题的办法</w:t>
      </w:r>
      <w:r>
        <w:rPr>
          <w:szCs w:val="21"/>
        </w:rPr>
        <w:t>:</w:t>
      </w:r>
      <w:r>
        <w:rPr>
          <w:szCs w:val="21"/>
          <w:u w:val="single"/>
        </w:rPr>
        <w:t xml:space="preserve">  </w:t>
      </w:r>
      <w:r>
        <w:rPr>
          <w:szCs w:val="21"/>
          <w:highlight w:val="lightGray"/>
          <w:u w:val="single"/>
        </w:rPr>
        <w:t>用灯光照亮棋子</w:t>
      </w:r>
      <w:r>
        <w:rPr>
          <w:szCs w:val="21"/>
          <w:u w:val="single"/>
        </w:rPr>
        <w:t xml:space="preserve">  </w:t>
      </w:r>
      <w:r>
        <w:rPr>
          <w:szCs w:val="21"/>
        </w:rPr>
        <w:t>.</w:t>
      </w: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rPr>
        <w:t>【例</w:t>
      </w:r>
      <w:r>
        <w:rPr>
          <w:rFonts w:ascii="Times New Roman" w:hAnsi="Times New Roman" w:cs="Times New Roman"/>
        </w:rPr>
        <w:t>2</w:t>
      </w:r>
      <w:r>
        <w:rPr>
          <w:rFonts w:ascii="Times New Roman" w:hAnsi="Times New Roman" w:cs="Times New Roman"/>
        </w:rPr>
        <w:t>】</w:t>
      </w:r>
      <w:r>
        <w:rPr>
          <w:rFonts w:ascii="Times New Roman" w:hAnsi="Times New Roman" w:cs="Times New Roman"/>
          <w:bCs/>
        </w:rPr>
        <w:t>如图甲所示是</w:t>
      </w:r>
      <w:r>
        <w:rPr>
          <w:rFonts w:ascii="Times New Roman" w:hAnsi="Times New Roman" w:cs="Times New Roman"/>
          <w:bCs/>
        </w:rPr>
        <w:t>“</w:t>
      </w:r>
      <w:r>
        <w:rPr>
          <w:rFonts w:ascii="Times New Roman" w:hAnsi="Times New Roman" w:cs="Times New Roman"/>
          <w:bCs/>
        </w:rPr>
        <w:t>探究平面镜成像特点</w:t>
      </w:r>
      <w:r>
        <w:rPr>
          <w:rFonts w:ascii="Times New Roman" w:hAnsi="Times New Roman" w:cs="Times New Roman"/>
          <w:bCs/>
        </w:rPr>
        <w:t>”</w:t>
      </w:r>
      <w:r>
        <w:rPr>
          <w:rFonts w:ascii="Times New Roman" w:hAnsi="Times New Roman" w:cs="Times New Roman"/>
          <w:bCs/>
        </w:rPr>
        <w:t>的实验装置．</w:t>
      </w: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1</w:t>
      </w:r>
      <w:r>
        <w:rPr>
          <w:rFonts w:ascii="Times New Roman" w:hAnsi="Times New Roman" w:cs="Times New Roman"/>
          <w:bCs/>
        </w:rPr>
        <w:t>）把一支点燃的蜡烛</w:t>
      </w:r>
      <w:r>
        <w:rPr>
          <w:rFonts w:ascii="Times New Roman" w:hAnsi="Times New Roman" w:cs="Times New Roman"/>
          <w:bCs/>
          <w:i/>
        </w:rPr>
        <w:t>A</w:t>
      </w:r>
      <w:r>
        <w:rPr>
          <w:rFonts w:ascii="Times New Roman" w:hAnsi="Times New Roman" w:cs="Times New Roman"/>
          <w:bCs/>
        </w:rPr>
        <w:t>放在竖立的玻璃板前面，再拿另一支</w:t>
      </w:r>
      <w:r>
        <w:rPr>
          <w:rFonts w:ascii="Times New Roman" w:hAnsi="Times New Roman" w:cs="Times New Roman"/>
          <w:u w:val="single"/>
        </w:rPr>
        <w:t xml:space="preserve">  </w:t>
      </w:r>
      <w:r>
        <w:rPr>
          <w:rFonts w:ascii="Times New Roman" w:hAnsi="Times New Roman" w:cs="Times New Roman"/>
          <w:highlight w:val="lightGray"/>
          <w:u w:val="single"/>
        </w:rPr>
        <w:t xml:space="preserve">外形相同　</w:t>
      </w:r>
      <w:r>
        <w:rPr>
          <w:rFonts w:ascii="Times New Roman" w:hAnsi="Times New Roman" w:cs="Times New Roman"/>
          <w:u w:val="single"/>
        </w:rPr>
        <w:t xml:space="preserve">  </w:t>
      </w:r>
      <w:r>
        <w:rPr>
          <w:rFonts w:ascii="Times New Roman" w:hAnsi="Times New Roman" w:cs="Times New Roman"/>
          <w:bCs/>
        </w:rPr>
        <w:t>的未点燃的蜡烛</w:t>
      </w:r>
      <w:r>
        <w:rPr>
          <w:rFonts w:ascii="Times New Roman" w:hAnsi="Times New Roman" w:cs="Times New Roman"/>
          <w:bCs/>
          <w:i/>
        </w:rPr>
        <w:t>B</w:t>
      </w:r>
      <w:r>
        <w:rPr>
          <w:rFonts w:ascii="Times New Roman" w:hAnsi="Times New Roman" w:cs="Times New Roman"/>
          <w:bCs/>
        </w:rPr>
        <w:t>竖立着在玻璃板后面移动，从玻璃板前面观察，直到看上去蜡烛</w:t>
      </w:r>
      <w:r>
        <w:rPr>
          <w:rFonts w:ascii="Times New Roman" w:hAnsi="Times New Roman" w:cs="Times New Roman"/>
          <w:bCs/>
          <w:i/>
        </w:rPr>
        <w:t>B</w:t>
      </w:r>
      <w:r>
        <w:rPr>
          <w:rFonts w:ascii="Times New Roman" w:hAnsi="Times New Roman" w:cs="Times New Roman"/>
          <w:bCs/>
        </w:rPr>
        <w:t>跟蜡烛</w:t>
      </w:r>
      <w:r>
        <w:rPr>
          <w:rFonts w:ascii="Times New Roman" w:hAnsi="Times New Roman" w:cs="Times New Roman"/>
          <w:bCs/>
          <w:i/>
        </w:rPr>
        <w:t>A</w:t>
      </w:r>
      <w:r>
        <w:rPr>
          <w:rFonts w:ascii="Times New Roman" w:hAnsi="Times New Roman" w:cs="Times New Roman"/>
          <w:bCs/>
        </w:rPr>
        <w:t>的像</w:t>
      </w:r>
      <w:r>
        <w:rPr>
          <w:rFonts w:ascii="Times New Roman" w:hAnsi="Times New Roman" w:cs="Times New Roman"/>
          <w:u w:val="single"/>
        </w:rPr>
        <w:t xml:space="preserve">  </w:t>
      </w:r>
      <w:r>
        <w:rPr>
          <w:rFonts w:ascii="Times New Roman" w:hAnsi="Times New Roman" w:cs="Times New Roman"/>
          <w:highlight w:val="lightGray"/>
          <w:u w:val="single"/>
        </w:rPr>
        <w:t>完全重合</w:t>
      </w:r>
      <w:r>
        <w:rPr>
          <w:rFonts w:ascii="Times New Roman" w:hAnsi="Times New Roman" w:cs="Times New Roman"/>
          <w:u w:val="single"/>
        </w:rPr>
        <w:t xml:space="preserve">  </w:t>
      </w:r>
      <w:r>
        <w:rPr>
          <w:rFonts w:ascii="Times New Roman" w:hAnsi="Times New Roman" w:cs="Times New Roman"/>
          <w:bCs/>
        </w:rPr>
        <w:t>，在白纸上记下此时蜡烛</w:t>
      </w:r>
      <w:r>
        <w:rPr>
          <w:rFonts w:ascii="Times New Roman" w:hAnsi="Times New Roman" w:cs="Times New Roman"/>
          <w:bCs/>
          <w:i/>
        </w:rPr>
        <w:t>A</w:t>
      </w:r>
      <w:r>
        <w:rPr>
          <w:rFonts w:ascii="Times New Roman" w:hAnsi="Times New Roman" w:cs="Times New Roman"/>
          <w:bCs/>
        </w:rPr>
        <w:t>和蜡烛</w:t>
      </w:r>
      <w:r>
        <w:rPr>
          <w:rFonts w:ascii="Times New Roman" w:hAnsi="Times New Roman" w:cs="Times New Roman"/>
          <w:bCs/>
          <w:i/>
        </w:rPr>
        <w:t>B</w:t>
      </w:r>
      <w:r>
        <w:rPr>
          <w:rFonts w:ascii="Times New Roman" w:hAnsi="Times New Roman" w:cs="Times New Roman"/>
          <w:bCs/>
        </w:rPr>
        <w:t>的位置．改变点燃的蜡烛</w:t>
      </w:r>
      <w:r>
        <w:rPr>
          <w:rFonts w:ascii="Times New Roman" w:hAnsi="Times New Roman" w:cs="Times New Roman"/>
          <w:bCs/>
          <w:i/>
        </w:rPr>
        <w:t>A</w:t>
      </w:r>
      <w:r>
        <w:rPr>
          <w:rFonts w:ascii="Times New Roman" w:hAnsi="Times New Roman" w:cs="Times New Roman"/>
          <w:bCs/>
        </w:rPr>
        <w:t>的位置，多次重复上述实验．</w:t>
      </w:r>
    </w:p>
    <w:p w:rsidR="00C67BDF" w:rsidRDefault="00C67BDF" w:rsidP="00C67BDF">
      <w:pPr>
        <w:pStyle w:val="a6"/>
        <w:tabs>
          <w:tab w:val="left" w:pos="8820"/>
          <w:tab w:val="left" w:pos="16380"/>
        </w:tabs>
        <w:snapToGrid w:val="0"/>
        <w:spacing w:line="336" w:lineRule="auto"/>
        <w:jc w:val="center"/>
        <w:rPr>
          <w:rFonts w:ascii="Times New Roman" w:hAnsi="Times New Roman" w:cs="Times New Roman"/>
          <w:bCs/>
        </w:rPr>
      </w:pPr>
      <w:r>
        <w:rPr>
          <w:rFonts w:ascii="Times New Roman" w:hAnsi="Times New Roman" w:cs="Times New Roman"/>
          <w:bCs/>
          <w:noProof/>
        </w:rPr>
        <w:drawing>
          <wp:inline distT="0" distB="0" distL="0" distR="0">
            <wp:extent cx="1676400" cy="942975"/>
            <wp:effectExtent l="0" t="0" r="0" b="9525"/>
            <wp:docPr id="53" name="图片 53" descr="F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F29.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76400" cy="942975"/>
                    </a:xfrm>
                    <a:prstGeom prst="rect">
                      <a:avLst/>
                    </a:prstGeom>
                    <a:noFill/>
                    <a:ln>
                      <a:noFill/>
                    </a:ln>
                    <a:effectLst/>
                  </pic:spPr>
                </pic:pic>
              </a:graphicData>
            </a:graphic>
          </wp:inline>
        </w:drawing>
      </w: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2</w:t>
      </w:r>
      <w:r>
        <w:rPr>
          <w:rFonts w:ascii="Times New Roman" w:hAnsi="Times New Roman" w:cs="Times New Roman"/>
          <w:bCs/>
        </w:rPr>
        <w:t>）实验要选取两支外形完全相同的蜡烛，目的是比较蜡烛的像与蜡烛的</w:t>
      </w:r>
      <w:r>
        <w:rPr>
          <w:rFonts w:ascii="Times New Roman" w:hAnsi="Times New Roman" w:cs="Times New Roman"/>
          <w:u w:val="single"/>
        </w:rPr>
        <w:t xml:space="preserve">  </w:t>
      </w:r>
      <w:r>
        <w:rPr>
          <w:rFonts w:ascii="Times New Roman" w:hAnsi="Times New Roman" w:cs="Times New Roman"/>
          <w:highlight w:val="lightGray"/>
          <w:u w:val="single"/>
        </w:rPr>
        <w:t>大小</w:t>
      </w:r>
      <w:r>
        <w:rPr>
          <w:rFonts w:ascii="Times New Roman" w:hAnsi="Times New Roman" w:cs="Times New Roman"/>
          <w:u w:val="single"/>
        </w:rPr>
        <w:t xml:space="preserve">  </w:t>
      </w:r>
      <w:r>
        <w:rPr>
          <w:rFonts w:ascii="Times New Roman" w:hAnsi="Times New Roman" w:cs="Times New Roman"/>
          <w:bCs/>
        </w:rPr>
        <w:t>关系；每次实验中在白纸上记下蜡烛</w:t>
      </w:r>
      <w:r>
        <w:rPr>
          <w:rFonts w:ascii="Times New Roman" w:hAnsi="Times New Roman" w:cs="Times New Roman"/>
          <w:bCs/>
          <w:i/>
        </w:rPr>
        <w:t>A</w:t>
      </w:r>
      <w:r>
        <w:rPr>
          <w:rFonts w:ascii="Times New Roman" w:hAnsi="Times New Roman" w:cs="Times New Roman"/>
          <w:bCs/>
        </w:rPr>
        <w:t>和蜡烛</w:t>
      </w:r>
      <w:r>
        <w:rPr>
          <w:rFonts w:ascii="Times New Roman" w:hAnsi="Times New Roman" w:cs="Times New Roman"/>
          <w:bCs/>
          <w:i/>
        </w:rPr>
        <w:t>B</w:t>
      </w:r>
      <w:r>
        <w:rPr>
          <w:rFonts w:ascii="Times New Roman" w:hAnsi="Times New Roman" w:cs="Times New Roman"/>
          <w:bCs/>
        </w:rPr>
        <w:t>的位置，是为了探究蜡烛的像与物的</w:t>
      </w:r>
      <w:r>
        <w:rPr>
          <w:rFonts w:ascii="Times New Roman" w:hAnsi="Times New Roman" w:cs="Times New Roman"/>
          <w:u w:val="single"/>
        </w:rPr>
        <w:t xml:space="preserve">  </w:t>
      </w:r>
      <w:r>
        <w:rPr>
          <w:rFonts w:ascii="Times New Roman" w:hAnsi="Times New Roman" w:cs="Times New Roman"/>
          <w:highlight w:val="lightGray"/>
          <w:u w:val="single"/>
        </w:rPr>
        <w:t>位置</w:t>
      </w:r>
      <w:r>
        <w:rPr>
          <w:rFonts w:ascii="Times New Roman" w:hAnsi="Times New Roman" w:cs="Times New Roman"/>
          <w:u w:val="single"/>
        </w:rPr>
        <w:t xml:space="preserve">  </w:t>
      </w:r>
      <w:r>
        <w:rPr>
          <w:rFonts w:ascii="Times New Roman" w:hAnsi="Times New Roman" w:cs="Times New Roman"/>
          <w:bCs/>
        </w:rPr>
        <w:t>关系．</w:t>
      </w: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3</w:t>
      </w:r>
      <w:r>
        <w:rPr>
          <w:rFonts w:ascii="Times New Roman" w:hAnsi="Times New Roman" w:cs="Times New Roman"/>
          <w:bCs/>
        </w:rPr>
        <w:t>）要想取得较好的实验效果，实验最好选择在</w:t>
      </w:r>
      <w:r>
        <w:rPr>
          <w:rFonts w:ascii="Times New Roman" w:hAnsi="Times New Roman" w:cs="Times New Roman"/>
          <w:u w:val="single"/>
        </w:rPr>
        <w:t xml:space="preserve">  </w:t>
      </w:r>
      <w:r>
        <w:rPr>
          <w:rFonts w:ascii="Times New Roman" w:hAnsi="Times New Roman" w:cs="Times New Roman"/>
          <w:highlight w:val="lightGray"/>
          <w:u w:val="single"/>
        </w:rPr>
        <w:t>较暗</w:t>
      </w:r>
      <w:r>
        <w:rPr>
          <w:rFonts w:ascii="Times New Roman" w:hAnsi="Times New Roman" w:cs="Times New Roman"/>
          <w:u w:val="single"/>
        </w:rPr>
        <w:t xml:space="preserve"> </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较亮</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较暗</w:t>
      </w:r>
      <w:r>
        <w:rPr>
          <w:rFonts w:ascii="Times New Roman" w:hAnsi="Times New Roman" w:cs="Times New Roman"/>
          <w:bCs/>
        </w:rPr>
        <w:t>”</w:t>
      </w:r>
      <w:r>
        <w:rPr>
          <w:rFonts w:ascii="Times New Roman" w:hAnsi="Times New Roman" w:cs="Times New Roman"/>
          <w:bCs/>
        </w:rPr>
        <w:t>）的环境中进行；实验中所用的玻璃板</w:t>
      </w:r>
      <w:r>
        <w:rPr>
          <w:rFonts w:ascii="Times New Roman" w:hAnsi="Times New Roman" w:cs="Times New Roman"/>
          <w:highlight w:val="lightGray"/>
          <w:u w:val="single"/>
        </w:rPr>
        <w:t xml:space="preserve">  </w:t>
      </w:r>
      <w:r>
        <w:rPr>
          <w:rFonts w:ascii="Times New Roman" w:hAnsi="Times New Roman" w:cs="Times New Roman"/>
          <w:highlight w:val="lightGray"/>
          <w:u w:val="single"/>
        </w:rPr>
        <w:t>薄一点</w:t>
      </w:r>
      <w:r>
        <w:rPr>
          <w:rFonts w:ascii="Times New Roman" w:hAnsi="Times New Roman" w:cs="Times New Roman"/>
          <w:highlight w:val="lightGray"/>
          <w:u w:val="single"/>
        </w:rPr>
        <w:t xml:space="preserve">  </w:t>
      </w:r>
      <w:r>
        <w:rPr>
          <w:rFonts w:ascii="Times New Roman" w:hAnsi="Times New Roman" w:cs="Times New Roman"/>
          <w:bCs/>
        </w:rPr>
        <w:t>（选填</w:t>
      </w:r>
      <w:r>
        <w:rPr>
          <w:rFonts w:ascii="Times New Roman" w:hAnsi="Times New Roman" w:cs="Times New Roman"/>
          <w:bCs/>
        </w:rPr>
        <w:t>“</w:t>
      </w:r>
      <w:r>
        <w:rPr>
          <w:rFonts w:ascii="Times New Roman" w:hAnsi="Times New Roman" w:cs="Times New Roman"/>
          <w:bCs/>
        </w:rPr>
        <w:t>厚一点</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rPr>
        <w:t>薄一点</w:t>
      </w:r>
      <w:r>
        <w:rPr>
          <w:rFonts w:ascii="Times New Roman" w:hAnsi="Times New Roman" w:cs="Times New Roman"/>
          <w:bCs/>
        </w:rPr>
        <w:t>”</w:t>
      </w:r>
      <w:r>
        <w:rPr>
          <w:rFonts w:ascii="Times New Roman" w:hAnsi="Times New Roman" w:cs="Times New Roman"/>
          <w:bCs/>
        </w:rPr>
        <w:t>）比较好，选择玻璃板而不是平面镜做实验的目的是</w:t>
      </w:r>
      <w:r>
        <w:rPr>
          <w:rFonts w:ascii="Times New Roman" w:hAnsi="Times New Roman" w:cs="Times New Roman"/>
          <w:u w:val="single"/>
        </w:rPr>
        <w:t xml:space="preserve">  </w:t>
      </w:r>
      <w:r>
        <w:rPr>
          <w:rFonts w:ascii="Times New Roman" w:hAnsi="Times New Roman" w:cs="Times New Roman"/>
          <w:highlight w:val="lightGray"/>
          <w:u w:val="single"/>
        </w:rPr>
        <w:t>便于确定像的大小和位置</w:t>
      </w:r>
      <w:r>
        <w:rPr>
          <w:rFonts w:ascii="Times New Roman" w:hAnsi="Times New Roman" w:cs="Times New Roman"/>
          <w:u w:val="single"/>
        </w:rPr>
        <w:t xml:space="preserve">  </w:t>
      </w:r>
      <w:r>
        <w:rPr>
          <w:rFonts w:ascii="Times New Roman" w:hAnsi="Times New Roman" w:cs="Times New Roman"/>
          <w:bCs/>
        </w:rPr>
        <w:t>．</w:t>
      </w: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4</w:t>
      </w:r>
      <w:r>
        <w:rPr>
          <w:rFonts w:ascii="Times New Roman" w:hAnsi="Times New Roman" w:cs="Times New Roman"/>
          <w:bCs/>
        </w:rPr>
        <w:t>）另一组同学用跳棋代替蜡烛，在方格纸上做实验（如图乙）．这样做的好处是</w:t>
      </w:r>
      <w:r>
        <w:rPr>
          <w:rFonts w:ascii="Times New Roman" w:hAnsi="Times New Roman" w:cs="Times New Roman"/>
          <w:u w:val="single"/>
        </w:rPr>
        <w:t xml:space="preserve">  </w:t>
      </w:r>
      <w:r>
        <w:rPr>
          <w:rFonts w:ascii="Times New Roman" w:hAnsi="Times New Roman" w:cs="Times New Roman"/>
          <w:highlight w:val="lightGray"/>
          <w:u w:val="single"/>
        </w:rPr>
        <w:t>方便确定像与物体的位置关系</w:t>
      </w:r>
      <w:r>
        <w:rPr>
          <w:rFonts w:ascii="Times New Roman" w:hAnsi="Times New Roman" w:cs="Times New Roman"/>
          <w:u w:val="single"/>
        </w:rPr>
        <w:t xml:space="preserve">  </w:t>
      </w:r>
      <w:r>
        <w:rPr>
          <w:rFonts w:ascii="Times New Roman" w:hAnsi="Times New Roman" w:cs="Times New Roman"/>
          <w:bCs/>
        </w:rPr>
        <w:t>．</w:t>
      </w:r>
    </w:p>
    <w:p w:rsidR="00C67BDF" w:rsidRDefault="00C67BDF" w:rsidP="00C67BDF">
      <w:pPr>
        <w:pStyle w:val="a6"/>
        <w:tabs>
          <w:tab w:val="left" w:pos="8820"/>
          <w:tab w:val="left" w:pos="16380"/>
        </w:tabs>
        <w:snapToGrid w:val="0"/>
        <w:spacing w:line="336" w:lineRule="auto"/>
        <w:jc w:val="center"/>
        <w:rPr>
          <w:rFonts w:ascii="Times New Roman" w:hAnsi="Times New Roman" w:cs="Times New Roman"/>
          <w:bCs/>
        </w:rPr>
      </w:pPr>
      <w:r>
        <w:rPr>
          <w:rFonts w:ascii="Times New Roman" w:hAnsi="Times New Roman" w:cs="Times New Roman"/>
          <w:bCs/>
          <w:noProof/>
        </w:rPr>
        <w:drawing>
          <wp:inline distT="0" distB="0" distL="0" distR="0">
            <wp:extent cx="2228850" cy="1257300"/>
            <wp:effectExtent l="0" t="0" r="0" b="0"/>
            <wp:docPr id="52" name="图片 52" descr="D:\物理\毕节中考物理\F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D:\物理\毕节中考物理\F32.TIF"/>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228850" cy="1257300"/>
                    </a:xfrm>
                    <a:prstGeom prst="rect">
                      <a:avLst/>
                    </a:prstGeom>
                    <a:noFill/>
                    <a:ln>
                      <a:noFill/>
                    </a:ln>
                    <a:effectLst/>
                  </pic:spPr>
                </pic:pic>
              </a:graphicData>
            </a:graphic>
          </wp:inline>
        </w:drawing>
      </w: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5</w:t>
      </w:r>
      <w:r>
        <w:rPr>
          <w:rFonts w:ascii="Times New Roman" w:hAnsi="Times New Roman" w:cs="Times New Roman"/>
          <w:bCs/>
        </w:rPr>
        <w:t>）如图丙所示，将玻璃板与水平桌面成</w:t>
      </w:r>
      <w:r>
        <w:rPr>
          <w:rFonts w:ascii="Times New Roman" w:hAnsi="Times New Roman" w:cs="Times New Roman"/>
          <w:bCs/>
        </w:rPr>
        <w:t>45°</w:t>
      </w:r>
      <w:r>
        <w:rPr>
          <w:rFonts w:ascii="Times New Roman" w:hAnsi="Times New Roman" w:cs="Times New Roman"/>
          <w:bCs/>
        </w:rPr>
        <w:t>角固定在水平桌面上，让蜡烛</w:t>
      </w:r>
      <w:r>
        <w:rPr>
          <w:rFonts w:ascii="Times New Roman" w:hAnsi="Times New Roman" w:cs="Times New Roman"/>
          <w:bCs/>
          <w:i/>
        </w:rPr>
        <w:t>A</w:t>
      </w:r>
      <w:r>
        <w:rPr>
          <w:rFonts w:ascii="Times New Roman" w:hAnsi="Times New Roman" w:cs="Times New Roman"/>
          <w:bCs/>
        </w:rPr>
        <w:t>沿着桌面向右做直线运动，将看到蜡烛</w:t>
      </w:r>
      <w:r>
        <w:rPr>
          <w:rFonts w:ascii="Times New Roman" w:hAnsi="Times New Roman" w:cs="Times New Roman"/>
          <w:bCs/>
          <w:i/>
        </w:rPr>
        <w:t>A</w:t>
      </w:r>
      <w:r>
        <w:rPr>
          <w:rFonts w:ascii="Times New Roman" w:hAnsi="Times New Roman" w:cs="Times New Roman"/>
          <w:bCs/>
        </w:rPr>
        <w:t>在玻璃板后的像的运动方向为</w:t>
      </w:r>
      <w:r>
        <w:rPr>
          <w:rFonts w:ascii="Times New Roman" w:hAnsi="Times New Roman" w:cs="Times New Roman"/>
          <w:u w:val="single"/>
        </w:rPr>
        <w:t xml:space="preserve">  </w:t>
      </w:r>
      <w:r>
        <w:rPr>
          <w:rFonts w:ascii="Times New Roman" w:hAnsi="Times New Roman" w:cs="Times New Roman"/>
          <w:highlight w:val="lightGray"/>
          <w:u w:val="single"/>
        </w:rPr>
        <w:t>C</w:t>
      </w:r>
      <w:r>
        <w:rPr>
          <w:rFonts w:ascii="Times New Roman" w:hAnsi="Times New Roman" w:cs="Times New Roman"/>
          <w:u w:val="single"/>
        </w:rPr>
        <w:t xml:space="preserve">  </w:t>
      </w:r>
      <w:r>
        <w:rPr>
          <w:rFonts w:ascii="Times New Roman" w:hAnsi="Times New Roman" w:cs="Times New Roman"/>
          <w:bCs/>
        </w:rPr>
        <w:t>。</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　　）</w:t>
      </w: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A</w:t>
      </w:r>
      <w:r>
        <w:rPr>
          <w:rFonts w:ascii="Times New Roman" w:hAnsi="Times New Roman" w:cs="Times New Roman"/>
          <w:bCs/>
        </w:rPr>
        <w:t xml:space="preserve">．水平向右　</w:t>
      </w:r>
      <w:r>
        <w:rPr>
          <w:rFonts w:ascii="Times New Roman" w:hAnsi="Times New Roman" w:cs="Times New Roman"/>
          <w:bCs/>
        </w:rPr>
        <w:t>B</w:t>
      </w:r>
      <w:r>
        <w:rPr>
          <w:rFonts w:ascii="Times New Roman" w:hAnsi="Times New Roman" w:cs="Times New Roman"/>
          <w:bCs/>
        </w:rPr>
        <w:t>．水平向左</w:t>
      </w:r>
      <w:r>
        <w:rPr>
          <w:rFonts w:ascii="Times New Roman" w:hAnsi="Times New Roman" w:cs="Times New Roman"/>
          <w:bCs/>
        </w:rPr>
        <w:t>C</w:t>
      </w:r>
      <w:r>
        <w:rPr>
          <w:rFonts w:ascii="Times New Roman" w:hAnsi="Times New Roman" w:cs="Times New Roman"/>
          <w:bCs/>
        </w:rPr>
        <w:t xml:space="preserve">．竖直向下　</w:t>
      </w:r>
      <w:r>
        <w:rPr>
          <w:rFonts w:ascii="Times New Roman" w:hAnsi="Times New Roman" w:cs="Times New Roman"/>
          <w:bCs/>
        </w:rPr>
        <w:t>D</w:t>
      </w:r>
      <w:r>
        <w:rPr>
          <w:rFonts w:ascii="Times New Roman" w:hAnsi="Times New Roman" w:cs="Times New Roman"/>
          <w:bCs/>
        </w:rPr>
        <w:t>．竖直向上</w:t>
      </w:r>
    </w:p>
    <w:p w:rsidR="00C67BDF" w:rsidRDefault="00C67BDF" w:rsidP="00C67BDF">
      <w:pPr>
        <w:pStyle w:val="a6"/>
        <w:tabs>
          <w:tab w:val="left" w:pos="8820"/>
          <w:tab w:val="left" w:pos="16380"/>
        </w:tabs>
        <w:snapToGrid w:val="0"/>
        <w:spacing w:line="336" w:lineRule="auto"/>
        <w:ind w:firstLineChars="200" w:firstLine="420"/>
        <w:jc w:val="center"/>
        <w:rPr>
          <w:rFonts w:ascii="Times New Roman" w:hAnsi="Times New Roman" w:cs="Times New Roman"/>
          <w:bCs/>
        </w:rPr>
      </w:pPr>
      <w:r>
        <w:rPr>
          <w:rFonts w:ascii="Times New Roman" w:hAnsi="Times New Roman" w:cs="Times New Roman"/>
          <w:bCs/>
          <w:noProof/>
        </w:rPr>
        <w:drawing>
          <wp:inline distT="0" distB="0" distL="0" distR="0">
            <wp:extent cx="2324100" cy="1238250"/>
            <wp:effectExtent l="0" t="0" r="0" b="0"/>
            <wp:docPr id="51" name="图片 51" descr="D:\物理\毕节中考物理\F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D:\物理\毕节中考物理\F33.TIF"/>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24100" cy="1238250"/>
                    </a:xfrm>
                    <a:prstGeom prst="rect">
                      <a:avLst/>
                    </a:prstGeom>
                    <a:noFill/>
                    <a:ln>
                      <a:noFill/>
                    </a:ln>
                    <a:effectLst/>
                  </pic:spPr>
                </pic:pic>
              </a:graphicData>
            </a:graphic>
          </wp:inline>
        </w:drawing>
      </w: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6</w:t>
      </w:r>
      <w:r>
        <w:rPr>
          <w:rFonts w:ascii="Times New Roman" w:hAnsi="Times New Roman" w:cs="Times New Roman"/>
          <w:bCs/>
        </w:rPr>
        <w:t>）如图丁所示，在</w:t>
      </w:r>
      <w:r>
        <w:rPr>
          <w:rFonts w:ascii="Times New Roman" w:hAnsi="Times New Roman" w:cs="Times New Roman"/>
          <w:bCs/>
        </w:rPr>
        <w:t>“</w:t>
      </w:r>
      <w:r>
        <w:rPr>
          <w:rFonts w:ascii="Times New Roman" w:hAnsi="Times New Roman" w:cs="Times New Roman"/>
          <w:bCs/>
        </w:rPr>
        <w:t>探究平面镜成像的特点</w:t>
      </w:r>
      <w:r>
        <w:rPr>
          <w:rFonts w:ascii="Times New Roman" w:hAnsi="Times New Roman" w:cs="Times New Roman"/>
          <w:bCs/>
        </w:rPr>
        <w:t>”</w:t>
      </w:r>
      <w:r>
        <w:rPr>
          <w:rFonts w:ascii="Times New Roman" w:hAnsi="Times New Roman" w:cs="Times New Roman"/>
          <w:bCs/>
        </w:rPr>
        <w:t>实验时，为了验证像的虚实，在蜡烛</w:t>
      </w:r>
      <w:r>
        <w:rPr>
          <w:rFonts w:ascii="Times New Roman" w:hAnsi="Times New Roman" w:cs="Times New Roman"/>
          <w:bCs/>
        </w:rPr>
        <w:t>1</w:t>
      </w:r>
      <w:r>
        <w:rPr>
          <w:rFonts w:ascii="Times New Roman" w:hAnsi="Times New Roman" w:cs="Times New Roman"/>
          <w:bCs/>
        </w:rPr>
        <w:t>的像的位置竖直放一张白卡片，并在图中的</w:t>
      </w:r>
      <w:r>
        <w:rPr>
          <w:rFonts w:ascii="Times New Roman" w:hAnsi="Times New Roman" w:cs="Times New Roman"/>
          <w:u w:val="single"/>
        </w:rPr>
        <w:t xml:space="preserve">  </w:t>
      </w:r>
      <w:r>
        <w:rPr>
          <w:rFonts w:ascii="Times New Roman" w:hAnsi="Times New Roman" w:cs="Times New Roman"/>
          <w:highlight w:val="lightGray"/>
          <w:u w:val="single"/>
        </w:rPr>
        <w:t>B</w:t>
      </w:r>
      <w:r>
        <w:rPr>
          <w:rFonts w:ascii="Times New Roman" w:hAnsi="Times New Roman" w:cs="Times New Roman"/>
          <w:u w:val="single"/>
        </w:rPr>
        <w:t xml:space="preserve">  </w:t>
      </w:r>
      <w:r>
        <w:rPr>
          <w:rFonts w:ascii="Times New Roman" w:hAnsi="Times New Roman" w:cs="Times New Roman"/>
          <w:bCs/>
        </w:rPr>
        <w:t>处（选填</w:t>
      </w:r>
      <w:r>
        <w:rPr>
          <w:rFonts w:ascii="Times New Roman" w:hAnsi="Times New Roman" w:cs="Times New Roman"/>
          <w:bCs/>
        </w:rPr>
        <w:t>“</w:t>
      </w:r>
      <w:r>
        <w:rPr>
          <w:rFonts w:ascii="Times New Roman" w:hAnsi="Times New Roman" w:cs="Times New Roman"/>
          <w:bCs/>
          <w:i/>
        </w:rPr>
        <w:t>A</w:t>
      </w:r>
      <w:r>
        <w:rPr>
          <w:rFonts w:ascii="Times New Roman" w:hAnsi="Times New Roman" w:cs="Times New Roman"/>
          <w:bCs/>
        </w:rPr>
        <w:t>”“</w:t>
      </w:r>
      <w:r>
        <w:rPr>
          <w:rFonts w:ascii="Times New Roman" w:hAnsi="Times New Roman" w:cs="Times New Roman"/>
          <w:bCs/>
          <w:i/>
        </w:rPr>
        <w:t>B</w:t>
      </w:r>
      <w:r>
        <w:rPr>
          <w:rFonts w:ascii="Times New Roman" w:hAnsi="Times New Roman" w:cs="Times New Roman"/>
          <w:bCs/>
        </w:rPr>
        <w:t>”“</w:t>
      </w:r>
      <w:r>
        <w:rPr>
          <w:rFonts w:ascii="Times New Roman" w:hAnsi="Times New Roman" w:cs="Times New Roman"/>
          <w:bCs/>
          <w:i/>
        </w:rPr>
        <w:t>C</w:t>
      </w:r>
      <w:r>
        <w:rPr>
          <w:rFonts w:ascii="Times New Roman" w:hAnsi="Times New Roman" w:cs="Times New Roman"/>
          <w:bCs/>
        </w:rPr>
        <w:t>”</w:t>
      </w:r>
      <w:r>
        <w:rPr>
          <w:rFonts w:ascii="Times New Roman" w:hAnsi="Times New Roman" w:cs="Times New Roman"/>
          <w:bCs/>
        </w:rPr>
        <w:t>或</w:t>
      </w:r>
      <w:r>
        <w:rPr>
          <w:rFonts w:ascii="Times New Roman" w:hAnsi="Times New Roman" w:cs="Times New Roman"/>
          <w:bCs/>
        </w:rPr>
        <w:t>“</w:t>
      </w:r>
      <w:r>
        <w:rPr>
          <w:rFonts w:ascii="Times New Roman" w:hAnsi="Times New Roman" w:cs="Times New Roman"/>
          <w:bCs/>
          <w:i/>
        </w:rPr>
        <w:t>D</w:t>
      </w:r>
      <w:r>
        <w:rPr>
          <w:rFonts w:ascii="Times New Roman" w:hAnsi="Times New Roman" w:cs="Times New Roman"/>
          <w:bCs/>
        </w:rPr>
        <w:t>”</w:t>
      </w:r>
      <w:r>
        <w:rPr>
          <w:rFonts w:ascii="Times New Roman" w:hAnsi="Times New Roman" w:cs="Times New Roman"/>
          <w:bCs/>
        </w:rPr>
        <w:t>）观察白卡片上是否有像，若没有像，则说明平面镜成的是</w:t>
      </w:r>
      <w:r>
        <w:rPr>
          <w:rFonts w:ascii="Times New Roman" w:hAnsi="Times New Roman" w:cs="Times New Roman"/>
          <w:u w:val="single"/>
        </w:rPr>
        <w:t xml:space="preserve">  </w:t>
      </w:r>
      <w:r>
        <w:rPr>
          <w:rFonts w:ascii="Times New Roman" w:hAnsi="Times New Roman" w:cs="Times New Roman"/>
          <w:highlight w:val="lightGray"/>
          <w:u w:val="single"/>
        </w:rPr>
        <w:t>虚</w:t>
      </w:r>
      <w:r>
        <w:rPr>
          <w:rFonts w:ascii="Times New Roman" w:hAnsi="Times New Roman" w:cs="Times New Roman"/>
          <w:u w:val="single"/>
        </w:rPr>
        <w:t xml:space="preserve">  </w:t>
      </w:r>
      <w:r>
        <w:rPr>
          <w:rFonts w:ascii="Times New Roman" w:hAnsi="Times New Roman" w:cs="Times New Roman"/>
          <w:bCs/>
        </w:rPr>
        <w:t>像．</w:t>
      </w:r>
    </w:p>
    <w:p w:rsidR="00C67BDF" w:rsidRDefault="00C67BDF" w:rsidP="00C67BDF">
      <w:pPr>
        <w:pStyle w:val="a6"/>
        <w:tabs>
          <w:tab w:val="left" w:pos="8820"/>
          <w:tab w:val="left" w:pos="16380"/>
        </w:tabs>
        <w:snapToGrid w:val="0"/>
        <w:spacing w:line="336" w:lineRule="auto"/>
        <w:jc w:val="left"/>
        <w:rPr>
          <w:rFonts w:ascii="Times New Roman" w:hAnsi="Times New Roman" w:cs="Times New Roman"/>
          <w:bCs/>
        </w:rPr>
      </w:pPr>
      <w:r>
        <w:rPr>
          <w:rFonts w:ascii="Times New Roman" w:hAnsi="Times New Roman" w:cs="Times New Roman"/>
          <w:bCs/>
        </w:rPr>
        <w:lastRenderedPageBreak/>
        <w:t>（</w:t>
      </w:r>
      <w:r>
        <w:rPr>
          <w:rFonts w:ascii="Times New Roman" w:hAnsi="Times New Roman" w:cs="Times New Roman"/>
          <w:bCs/>
        </w:rPr>
        <w:t>7</w:t>
      </w:r>
      <w:r>
        <w:rPr>
          <w:rFonts w:ascii="Times New Roman" w:hAnsi="Times New Roman" w:cs="Times New Roman"/>
          <w:bCs/>
        </w:rPr>
        <w:t>）如果玻璃板放置得不够竖直，对实验产生的影响是</w:t>
      </w:r>
      <w:r>
        <w:rPr>
          <w:rFonts w:ascii="Times New Roman" w:hAnsi="Times New Roman" w:cs="Times New Roman"/>
          <w:u w:val="single"/>
        </w:rPr>
        <w:t xml:space="preserve">  </w:t>
      </w:r>
      <w:r>
        <w:rPr>
          <w:rFonts w:ascii="Times New Roman" w:hAnsi="Times New Roman" w:cs="Times New Roman"/>
          <w:highlight w:val="lightGray"/>
          <w:u w:val="single"/>
        </w:rPr>
        <w:t>不容易使后面的物体与前面的物体的像重合，从而不容易确定像的位置</w:t>
      </w:r>
      <w:r>
        <w:rPr>
          <w:rFonts w:ascii="Times New Roman" w:hAnsi="Times New Roman" w:cs="Times New Roman"/>
          <w:u w:val="single"/>
        </w:rPr>
        <w:t xml:space="preserve">  </w:t>
      </w:r>
      <w:r>
        <w:rPr>
          <w:rFonts w:ascii="Times New Roman" w:hAnsi="Times New Roman" w:cs="Times New Roman"/>
          <w:bCs/>
        </w:rPr>
        <w:t>．</w:t>
      </w:r>
    </w:p>
    <w:p w:rsidR="00C67BDF" w:rsidRDefault="00C67BDF" w:rsidP="00C67BDF">
      <w:pPr>
        <w:rPr>
          <w:bCs/>
          <w:szCs w:val="21"/>
        </w:rPr>
      </w:pPr>
    </w:p>
    <w:p w:rsidR="00C67BDF" w:rsidRDefault="00C67BDF" w:rsidP="00C67BDF">
      <w:pPr>
        <w:pStyle w:val="a6"/>
        <w:tabs>
          <w:tab w:val="left" w:pos="8820"/>
          <w:tab w:val="left" w:pos="16380"/>
        </w:tabs>
        <w:snapToGrid w:val="0"/>
        <w:spacing w:line="336" w:lineRule="auto"/>
        <w:ind w:firstLineChars="200" w:firstLine="420"/>
        <w:jc w:val="center"/>
        <w:rPr>
          <w:rFonts w:ascii="Times New Roman" w:hAnsi="Times New Roman" w:cs="Times New Roman"/>
          <w:bCs/>
        </w:rPr>
      </w:pPr>
      <w:r>
        <w:rPr>
          <w:rFonts w:ascii="Times New Roman" w:hAnsi="Times New Roman" w:cs="Times New Roman"/>
          <w:bCs/>
          <w:noProof/>
        </w:rPr>
        <w:drawing>
          <wp:inline distT="0" distB="0" distL="0" distR="0">
            <wp:extent cx="2276475" cy="1428750"/>
            <wp:effectExtent l="0" t="0" r="9525" b="0"/>
            <wp:docPr id="50" name="图片 50" descr="F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F31.T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76475" cy="1428750"/>
                    </a:xfrm>
                    <a:prstGeom prst="rect">
                      <a:avLst/>
                    </a:prstGeom>
                    <a:noFill/>
                    <a:ln>
                      <a:noFill/>
                    </a:ln>
                    <a:effectLst/>
                  </pic:spPr>
                </pic:pic>
              </a:graphicData>
            </a:graphic>
          </wp:inline>
        </w:drawing>
      </w:r>
    </w:p>
    <w:p w:rsidR="00C67BDF" w:rsidRDefault="00C67BDF" w:rsidP="00C67BDF">
      <w:pPr>
        <w:pStyle w:val="a6"/>
        <w:tabs>
          <w:tab w:val="left" w:pos="8820"/>
          <w:tab w:val="left" w:pos="16380"/>
        </w:tabs>
        <w:snapToGrid w:val="0"/>
        <w:spacing w:line="336" w:lineRule="auto"/>
        <w:ind w:firstLineChars="200" w:firstLine="420"/>
        <w:jc w:val="center"/>
        <w:rPr>
          <w:rFonts w:ascii="Times New Roman" w:hAnsi="Times New Roman" w:cs="Times New Roman"/>
          <w:bCs/>
        </w:rPr>
      </w:pPr>
    </w:p>
    <w:p w:rsidR="00C67BDF" w:rsidRDefault="00C67BDF" w:rsidP="00C67BDF">
      <w:pPr>
        <w:pStyle w:val="a6"/>
        <w:tabs>
          <w:tab w:val="left" w:pos="8820"/>
          <w:tab w:val="left" w:pos="16380"/>
        </w:tabs>
        <w:snapToGrid w:val="0"/>
        <w:spacing w:line="336" w:lineRule="auto"/>
        <w:rPr>
          <w:rFonts w:ascii="Times New Roman" w:hAnsi="Times New Roman" w:cs="Times New Roman"/>
          <w:bCs/>
        </w:rPr>
      </w:pPr>
    </w:p>
    <w:p w:rsidR="00C67BDF" w:rsidRDefault="00C67BDF" w:rsidP="00C67BDF">
      <w:pPr>
        <w:spacing w:line="360" w:lineRule="auto"/>
        <w:ind w:left="273" w:hangingChars="130" w:hanging="273"/>
        <w:rPr>
          <w:szCs w:val="21"/>
        </w:rPr>
      </w:pPr>
    </w:p>
    <w:p w:rsidR="00C67BDF" w:rsidRDefault="00C67BDF" w:rsidP="00790EC5">
      <w:pPr>
        <w:spacing w:line="480" w:lineRule="auto"/>
        <w:jc w:val="center"/>
        <w:rPr>
          <w:rFonts w:ascii="微软雅黑" w:eastAsia="微软雅黑" w:hAnsi="微软雅黑" w:cs="微软雅黑" w:hint="eastAsia"/>
          <w:b/>
          <w:bCs/>
          <w:color w:val="FF0000"/>
          <w:sz w:val="28"/>
          <w:szCs w:val="28"/>
        </w:rPr>
      </w:pPr>
    </w:p>
    <w:sectPr w:rsidR="00C67BDF">
      <w:headerReference w:type="default" r:id="rId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208B" w:rsidRDefault="002E208B" w:rsidP="00FA612A">
      <w:r>
        <w:separator/>
      </w:r>
    </w:p>
  </w:endnote>
  <w:endnote w:type="continuationSeparator" w:id="0">
    <w:p w:rsidR="002E208B" w:rsidRDefault="002E208B" w:rsidP="00FA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208B" w:rsidRDefault="002E208B" w:rsidP="00FA612A">
      <w:r>
        <w:separator/>
      </w:r>
    </w:p>
  </w:footnote>
  <w:footnote w:type="continuationSeparator" w:id="0">
    <w:p w:rsidR="002E208B" w:rsidRDefault="002E208B" w:rsidP="00FA61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12A" w:rsidRDefault="00FA612A">
    <w:pPr>
      <w:pStyle w:val="a3"/>
    </w:pPr>
    <w:r w:rsidRPr="00FA612A">
      <w:rPr>
        <w:rFonts w:hint="eastAsia"/>
      </w:rPr>
      <w:t>备战</w:t>
    </w:r>
    <w:r w:rsidRPr="00FA612A">
      <w:rPr>
        <w:rFonts w:hint="eastAsia"/>
      </w:rPr>
      <w:t>2021</w:t>
    </w:r>
    <w:r w:rsidRPr="00FA612A">
      <w:rPr>
        <w:rFonts w:hint="eastAsia"/>
      </w:rPr>
      <w:t>年中考物理</w:t>
    </w:r>
    <w:r w:rsidRPr="00FA612A">
      <w:rPr>
        <w:rFonts w:hint="eastAsia"/>
      </w:rPr>
      <w:t>25</w:t>
    </w:r>
    <w:r w:rsidRPr="00FA612A">
      <w:rPr>
        <w:rFonts w:hint="eastAsia"/>
      </w:rPr>
      <w:t>个专题实验精讲与精练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7859FD7"/>
    <w:multiLevelType w:val="singleLevel"/>
    <w:tmpl w:val="B7859FD7"/>
    <w:lvl w:ilvl="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978"/>
    <w:rsid w:val="002E208B"/>
    <w:rsid w:val="005515C0"/>
    <w:rsid w:val="005D569C"/>
    <w:rsid w:val="00790EC5"/>
    <w:rsid w:val="009C5353"/>
    <w:rsid w:val="00A51024"/>
    <w:rsid w:val="00C67BDF"/>
    <w:rsid w:val="00C70E06"/>
    <w:rsid w:val="00DF006C"/>
    <w:rsid w:val="00F67978"/>
    <w:rsid w:val="00FA39DB"/>
    <w:rsid w:val="00FA61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paragraph" w:customStyle="1" w:styleId="2">
    <w:name w:val="曦爷的正文首行2格"/>
    <w:basedOn w:val="a"/>
    <w:qFormat/>
    <w:rsid w:val="00C67BDF"/>
    <w:pPr>
      <w:ind w:firstLineChars="200" w:firstLine="420"/>
    </w:pPr>
    <w:rPr>
      <w:color w:val="000000"/>
    </w:rPr>
  </w:style>
  <w:style w:type="paragraph" w:styleId="a6">
    <w:name w:val="Plain Text"/>
    <w:basedOn w:val="a"/>
    <w:link w:val="Char2"/>
    <w:semiHidden/>
    <w:rsid w:val="00C67BDF"/>
    <w:rPr>
      <w:rFonts w:ascii="宋体" w:hAnsi="Courier New" w:cs="Courier New"/>
      <w:szCs w:val="21"/>
    </w:rPr>
  </w:style>
  <w:style w:type="character" w:customStyle="1" w:styleId="Char2">
    <w:name w:val="纯文本 Char"/>
    <w:basedOn w:val="a0"/>
    <w:link w:val="a6"/>
    <w:semiHidden/>
    <w:rsid w:val="00C67BDF"/>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paragraph" w:customStyle="1" w:styleId="2">
    <w:name w:val="曦爷的正文首行2格"/>
    <w:basedOn w:val="a"/>
    <w:qFormat/>
    <w:rsid w:val="00C67BDF"/>
    <w:pPr>
      <w:ind w:firstLineChars="200" w:firstLine="420"/>
    </w:pPr>
    <w:rPr>
      <w:color w:val="000000"/>
    </w:rPr>
  </w:style>
  <w:style w:type="paragraph" w:styleId="a6">
    <w:name w:val="Plain Text"/>
    <w:basedOn w:val="a"/>
    <w:link w:val="Char2"/>
    <w:semiHidden/>
    <w:rsid w:val="00C67BDF"/>
    <w:rPr>
      <w:rFonts w:ascii="宋体" w:hAnsi="Courier New" w:cs="Courier New"/>
      <w:szCs w:val="21"/>
    </w:rPr>
  </w:style>
  <w:style w:type="character" w:customStyle="1" w:styleId="Char2">
    <w:name w:val="纯文本 Char"/>
    <w:basedOn w:val="a0"/>
    <w:link w:val="a6"/>
    <w:semiHidden/>
    <w:rsid w:val="00C67BDF"/>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D:/&#29289;&#29702;/&#27605;&#33410;&#20013;&#32771;&#29289;&#29702;/F33.TIF"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D:/&#29289;&#29702;/&#27605;&#33410;&#20013;&#32771;&#29289;&#29702;/F32.TIF" TargetMode="Externa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475</Words>
  <Characters>2711</Characters>
  <Application>Microsoft Office Word</Application>
  <DocSecurity>0</DocSecurity>
  <Lines>22</Lines>
  <Paragraphs>6</Paragraphs>
  <ScaleCrop>false</ScaleCrop>
  <Company>China</Company>
  <LinksUpToDate>false</LinksUpToDate>
  <CharactersWithSpaces>3180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2021-05-23T10:59:00Z</dcterms:created>
  <dcterms:modified xsi:type="dcterms:W3CDTF">2021-05-23T10:59:00Z</dcterms:modified>
</cp:coreProperties>
</file>